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699" w:rsidRDefault="003C276C">
      <w:pPr>
        <w:widowControl w:val="0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>Kursprofil  - Sequenzbildung</w:t>
      </w:r>
      <w:r>
        <w:rPr>
          <w:rFonts w:ascii="Calibri" w:eastAsia="Calibri" w:hAnsi="Calibri" w:cs="Calibri"/>
          <w:b/>
          <w:bCs/>
          <w:vertAlign w:val="superscript"/>
        </w:rPr>
        <w:footnoteReference w:id="2"/>
      </w:r>
    </w:p>
    <w:tbl>
      <w:tblPr>
        <w:tblStyle w:val="TableNormal"/>
        <w:tblW w:w="1527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1133"/>
        <w:gridCol w:w="4537"/>
        <w:gridCol w:w="4819"/>
        <w:gridCol w:w="1275"/>
        <w:gridCol w:w="1419"/>
      </w:tblGrid>
      <w:tr w:rsidR="00B52699" w:rsidRPr="00B6384C" w:rsidTr="005A5E52">
        <w:trPr>
          <w:trHeight w:val="1176"/>
        </w:trPr>
        <w:tc>
          <w:tcPr>
            <w:tcW w:w="77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B6384C" w:rsidRDefault="003C276C" w:rsidP="005A10D9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6384C">
              <w:rPr>
                <w:rFonts w:ascii="Arial" w:eastAsia="Calibri" w:hAnsi="Arial" w:cs="Arial"/>
                <w:sz w:val="20"/>
                <w:szCs w:val="20"/>
              </w:rPr>
              <w:t xml:space="preserve">BF </w:t>
            </w:r>
            <w:r w:rsidRPr="00B6384C">
              <w:rPr>
                <w:rFonts w:ascii="Arial" w:eastAsia="Calibri" w:hAnsi="Arial" w:cs="Arial"/>
                <w:sz w:val="20"/>
                <w:szCs w:val="20"/>
                <w:u w:val="single"/>
              </w:rPr>
              <w:t>7 Spielen in und mit Regelstrukturen – Sportspiele/ Volleyball</w:t>
            </w:r>
          </w:p>
          <w:p w:rsidR="00B52699" w:rsidRPr="00B6384C" w:rsidRDefault="003C276C" w:rsidP="005A10D9">
            <w:pPr>
              <w:rPr>
                <w:rFonts w:ascii="Arial" w:hAnsi="Arial" w:cs="Arial"/>
                <w:sz w:val="20"/>
                <w:szCs w:val="20"/>
              </w:rPr>
            </w:pPr>
            <w:r w:rsidRPr="00B6384C">
              <w:rPr>
                <w:rFonts w:ascii="Arial" w:eastAsia="Calibri" w:hAnsi="Arial" w:cs="Arial"/>
                <w:sz w:val="20"/>
                <w:szCs w:val="20"/>
              </w:rPr>
              <w:t xml:space="preserve">BF </w:t>
            </w:r>
            <w:r w:rsidRPr="00B6384C">
              <w:rPr>
                <w:rFonts w:ascii="Arial" w:eastAsia="Calibri" w:hAnsi="Arial" w:cs="Arial"/>
                <w:sz w:val="20"/>
                <w:szCs w:val="20"/>
                <w:u w:val="single"/>
              </w:rPr>
              <w:t>5 Bewegen an Geräten - Turnen</w:t>
            </w:r>
          </w:p>
        </w:tc>
        <w:tc>
          <w:tcPr>
            <w:tcW w:w="7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B6384C" w:rsidRDefault="003C276C" w:rsidP="005A10D9">
            <w:pPr>
              <w:rPr>
                <w:rFonts w:ascii="Arial" w:eastAsia="Calibri" w:hAnsi="Arial" w:cs="Arial"/>
                <w:sz w:val="20"/>
                <w:szCs w:val="20"/>
                <w:u w:val="single"/>
              </w:rPr>
            </w:pPr>
            <w:r w:rsidRPr="00B6384C">
              <w:rPr>
                <w:rFonts w:ascii="Arial" w:eastAsia="Calibri" w:hAnsi="Arial" w:cs="Arial"/>
                <w:sz w:val="20"/>
                <w:szCs w:val="20"/>
              </w:rPr>
              <w:t xml:space="preserve">IF </w:t>
            </w:r>
            <w:r w:rsidRPr="00B6384C">
              <w:rPr>
                <w:rFonts w:ascii="Arial" w:eastAsia="Calibri" w:hAnsi="Arial" w:cs="Arial"/>
                <w:bCs/>
                <w:sz w:val="20"/>
                <w:szCs w:val="20"/>
                <w:u w:val="single"/>
              </w:rPr>
              <w:t xml:space="preserve">e </w:t>
            </w:r>
            <w:r w:rsidRPr="00B6384C">
              <w:rPr>
                <w:rFonts w:ascii="Arial" w:eastAsia="Calibri" w:hAnsi="Arial" w:cs="Arial"/>
                <w:sz w:val="20"/>
                <w:szCs w:val="20"/>
                <w:u w:val="single"/>
              </w:rPr>
              <w:t>Kooperation und Konkurrenz</w:t>
            </w:r>
          </w:p>
          <w:p w:rsidR="00B52699" w:rsidRPr="00B6384C" w:rsidRDefault="00B52699" w:rsidP="005A10D9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B52699" w:rsidRPr="00B6384C" w:rsidRDefault="003C276C" w:rsidP="005A10D9">
            <w:pPr>
              <w:rPr>
                <w:rFonts w:ascii="Arial" w:eastAsia="Calibri" w:hAnsi="Arial" w:cs="Arial"/>
                <w:sz w:val="20"/>
                <w:szCs w:val="20"/>
                <w:u w:val="single"/>
              </w:rPr>
            </w:pPr>
            <w:r w:rsidRPr="00B6384C">
              <w:rPr>
                <w:rFonts w:ascii="Arial" w:eastAsia="Calibri" w:hAnsi="Arial" w:cs="Arial"/>
                <w:sz w:val="20"/>
                <w:szCs w:val="20"/>
              </w:rPr>
              <w:t xml:space="preserve">IF </w:t>
            </w:r>
            <w:r w:rsidRPr="00B6384C">
              <w:rPr>
                <w:rFonts w:ascii="Arial" w:eastAsia="Calibri" w:hAnsi="Arial" w:cs="Arial"/>
                <w:bCs/>
                <w:sz w:val="20"/>
                <w:szCs w:val="20"/>
                <w:u w:val="single"/>
              </w:rPr>
              <w:t>a</w:t>
            </w:r>
            <w:r w:rsidRPr="00B6384C">
              <w:rPr>
                <w:rFonts w:ascii="Arial" w:eastAsia="Calibri" w:hAnsi="Arial" w:cs="Arial"/>
                <w:sz w:val="20"/>
                <w:szCs w:val="20"/>
                <w:u w:val="single"/>
              </w:rPr>
              <w:t xml:space="preserve"> Bewegungsstruktur und Bewegungslernen</w:t>
            </w:r>
          </w:p>
          <w:p w:rsidR="00B52699" w:rsidRPr="00B6384C" w:rsidRDefault="00B52699" w:rsidP="005A10D9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B52699" w:rsidRPr="00B6384C" w:rsidRDefault="003C276C" w:rsidP="005A10D9">
            <w:pPr>
              <w:rPr>
                <w:rFonts w:ascii="Arial" w:hAnsi="Arial" w:cs="Arial"/>
                <w:sz w:val="20"/>
                <w:szCs w:val="20"/>
              </w:rPr>
            </w:pPr>
            <w:r w:rsidRPr="00B6384C">
              <w:rPr>
                <w:rFonts w:ascii="Arial" w:eastAsia="Calibri" w:hAnsi="Arial" w:cs="Arial"/>
                <w:sz w:val="20"/>
                <w:szCs w:val="20"/>
              </w:rPr>
              <w:t xml:space="preserve">sowie alle </w:t>
            </w:r>
            <w:r w:rsidRPr="00B6384C">
              <w:rPr>
                <w:rFonts w:ascii="Arial" w:eastAsia="Calibri" w:hAnsi="Arial" w:cs="Arial"/>
                <w:bCs/>
                <w:sz w:val="20"/>
                <w:szCs w:val="20"/>
              </w:rPr>
              <w:t>fettgedruckten</w:t>
            </w:r>
            <w:r w:rsidRPr="00B6384C">
              <w:rPr>
                <w:rFonts w:ascii="Arial" w:eastAsia="Calibri" w:hAnsi="Arial" w:cs="Arial"/>
                <w:sz w:val="20"/>
                <w:szCs w:val="20"/>
              </w:rPr>
              <w:t xml:space="preserve"> KE der SK/MK/UK aus den IF </w:t>
            </w:r>
            <w:r w:rsidRPr="00B6384C">
              <w:rPr>
                <w:rFonts w:ascii="Arial" w:eastAsia="Calibri" w:hAnsi="Arial" w:cs="Arial"/>
                <w:sz w:val="20"/>
                <w:szCs w:val="20"/>
                <w:u w:val="single"/>
              </w:rPr>
              <w:t>b</w:t>
            </w:r>
            <w:r w:rsidRPr="00B6384C">
              <w:rPr>
                <w:rFonts w:ascii="Arial" w:eastAsia="Calibri" w:hAnsi="Arial" w:cs="Arial"/>
                <w:sz w:val="20"/>
                <w:szCs w:val="20"/>
              </w:rPr>
              <w:t>/</w:t>
            </w:r>
            <w:r w:rsidRPr="00B6384C">
              <w:rPr>
                <w:rFonts w:ascii="Arial" w:eastAsia="Calibri" w:hAnsi="Arial" w:cs="Arial"/>
                <w:sz w:val="20"/>
                <w:szCs w:val="20"/>
                <w:u w:val="single"/>
              </w:rPr>
              <w:t>c</w:t>
            </w:r>
            <w:r w:rsidRPr="00B6384C">
              <w:rPr>
                <w:rFonts w:ascii="Arial" w:eastAsia="Calibri" w:hAnsi="Arial" w:cs="Arial"/>
                <w:sz w:val="20"/>
                <w:szCs w:val="20"/>
              </w:rPr>
              <w:t>/</w:t>
            </w:r>
            <w:r w:rsidRPr="00B6384C">
              <w:rPr>
                <w:rFonts w:ascii="Arial" w:eastAsia="Calibri" w:hAnsi="Arial" w:cs="Arial"/>
                <w:sz w:val="20"/>
                <w:szCs w:val="20"/>
                <w:u w:val="single"/>
              </w:rPr>
              <w:t>d</w:t>
            </w:r>
            <w:r w:rsidRPr="00B6384C">
              <w:rPr>
                <w:rFonts w:ascii="Arial" w:eastAsia="Calibri" w:hAnsi="Arial" w:cs="Arial"/>
                <w:sz w:val="20"/>
                <w:szCs w:val="20"/>
              </w:rPr>
              <w:t>/</w:t>
            </w:r>
            <w:r w:rsidRPr="00B6384C">
              <w:rPr>
                <w:rFonts w:ascii="Arial" w:eastAsia="Calibri" w:hAnsi="Arial" w:cs="Arial"/>
                <w:sz w:val="20"/>
                <w:szCs w:val="20"/>
                <w:u w:val="single"/>
              </w:rPr>
              <w:t>f</w:t>
            </w:r>
          </w:p>
        </w:tc>
      </w:tr>
      <w:tr w:rsidR="00B52699" w:rsidRPr="00B6384C" w:rsidTr="00052460">
        <w:trPr>
          <w:trHeight w:val="73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B6384C" w:rsidRDefault="00B52699" w:rsidP="005A10D9">
            <w:pPr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:rsidR="00B52699" w:rsidRPr="00B6384C" w:rsidRDefault="003C276C" w:rsidP="005A10D9">
            <w:pPr>
              <w:rPr>
                <w:rFonts w:ascii="Arial" w:hAnsi="Arial" w:cs="Arial"/>
                <w:sz w:val="20"/>
                <w:szCs w:val="20"/>
              </w:rPr>
            </w:pPr>
            <w:r w:rsidRPr="00B6384C">
              <w:rPr>
                <w:rFonts w:ascii="Arial" w:eastAsia="Calibri" w:hAnsi="Arial" w:cs="Arial"/>
                <w:bCs/>
                <w:sz w:val="20"/>
                <w:szCs w:val="20"/>
              </w:rPr>
              <w:t>Halb-jahr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B6384C" w:rsidRDefault="00B52699" w:rsidP="005A10D9">
            <w:pPr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:rsidR="00B52699" w:rsidRPr="00B6384C" w:rsidRDefault="003C276C" w:rsidP="005A10D9">
            <w:pPr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B6384C">
              <w:rPr>
                <w:rFonts w:ascii="Arial" w:eastAsia="Calibri" w:hAnsi="Arial" w:cs="Arial"/>
                <w:bCs/>
                <w:sz w:val="20"/>
                <w:szCs w:val="20"/>
              </w:rPr>
              <w:t>Bezug zu den KE</w:t>
            </w:r>
          </w:p>
          <w:p w:rsidR="00B52699" w:rsidRPr="00B6384C" w:rsidRDefault="003C276C" w:rsidP="005A10D9">
            <w:pPr>
              <w:rPr>
                <w:rFonts w:ascii="Arial" w:hAnsi="Arial" w:cs="Arial"/>
                <w:sz w:val="20"/>
                <w:szCs w:val="20"/>
              </w:rPr>
            </w:pPr>
            <w:r w:rsidRPr="00B6384C">
              <w:rPr>
                <w:rFonts w:ascii="Arial" w:eastAsia="Calibri" w:hAnsi="Arial" w:cs="Arial"/>
                <w:sz w:val="20"/>
                <w:szCs w:val="20"/>
              </w:rPr>
              <w:t>BWK           SK/ MK/ UK</w:t>
            </w:r>
          </w:p>
        </w:tc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B6384C" w:rsidRDefault="00B52699" w:rsidP="005A10D9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:rsidR="00B52699" w:rsidRPr="00B6384C" w:rsidRDefault="003C276C" w:rsidP="005A1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384C">
              <w:rPr>
                <w:rFonts w:ascii="Arial" w:eastAsia="Calibri" w:hAnsi="Arial" w:cs="Arial"/>
                <w:bCs/>
                <w:sz w:val="20"/>
                <w:szCs w:val="20"/>
              </w:rPr>
              <w:t xml:space="preserve">Themen der einzelnen Unterrichtsvorhaben </w:t>
            </w:r>
            <w:r w:rsidRPr="00B6384C">
              <w:rPr>
                <w:rFonts w:ascii="Arial" w:eastAsia="Calibri" w:hAnsi="Arial" w:cs="Arial"/>
                <w:sz w:val="20"/>
                <w:szCs w:val="20"/>
              </w:rPr>
              <w:t>(Gegenstände)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B6384C" w:rsidRDefault="003C276C" w:rsidP="005A10D9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6384C">
              <w:rPr>
                <w:rFonts w:ascii="Arial" w:eastAsia="Calibri" w:hAnsi="Arial" w:cs="Arial"/>
                <w:sz w:val="20"/>
                <w:szCs w:val="20"/>
              </w:rPr>
              <w:t>Vorbereitung auf Prüfungsanforderungen</w:t>
            </w:r>
          </w:p>
          <w:p w:rsidR="00B52699" w:rsidRPr="00B6384C" w:rsidRDefault="003C276C" w:rsidP="005A10D9">
            <w:pPr>
              <w:rPr>
                <w:rFonts w:ascii="Arial" w:hAnsi="Arial" w:cs="Arial"/>
                <w:sz w:val="20"/>
                <w:szCs w:val="20"/>
              </w:rPr>
            </w:pPr>
            <w:r w:rsidRPr="00B6384C">
              <w:rPr>
                <w:rFonts w:ascii="Arial" w:eastAsia="Calibri" w:hAnsi="Arial" w:cs="Arial"/>
                <w:color w:val="FF0000"/>
                <w:sz w:val="20"/>
                <w:szCs w:val="20"/>
                <w:u w:color="FF0000"/>
              </w:rPr>
              <w:t>w</w:t>
            </w:r>
            <w:r w:rsidRPr="00B6384C">
              <w:rPr>
                <w:rFonts w:ascii="Arial" w:eastAsia="Calibri" w:hAnsi="Arial" w:cs="Arial"/>
                <w:sz w:val="20"/>
                <w:szCs w:val="20"/>
              </w:rPr>
              <w:t xml:space="preserve">                           </w:t>
            </w:r>
            <w:r w:rsidRPr="00B6384C">
              <w:rPr>
                <w:rFonts w:ascii="Arial" w:eastAsia="Calibri" w:hAnsi="Arial" w:cs="Arial"/>
                <w:bCs/>
                <w:color w:val="3366FF"/>
                <w:sz w:val="20"/>
                <w:szCs w:val="20"/>
                <w:u w:color="3366FF"/>
              </w:rPr>
              <w:t>f</w:t>
            </w:r>
          </w:p>
        </w:tc>
      </w:tr>
      <w:tr w:rsidR="00B52699" w:rsidRPr="00601385" w:rsidTr="00601385">
        <w:trPr>
          <w:trHeight w:val="62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3C276C" w:rsidP="005A10D9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601385">
              <w:rPr>
                <w:rFonts w:ascii="Arial" w:eastAsia="Calibri" w:hAnsi="Arial" w:cs="Arial"/>
                <w:sz w:val="20"/>
                <w:szCs w:val="20"/>
              </w:rPr>
              <w:t>Q 1</w:t>
            </w:r>
          </w:p>
          <w:p w:rsidR="00B52699" w:rsidRPr="00601385" w:rsidRDefault="003C276C" w:rsidP="005A10D9">
            <w:pPr>
              <w:rPr>
                <w:rFonts w:ascii="Arial" w:hAnsi="Arial" w:cs="Arial"/>
                <w:sz w:val="20"/>
                <w:szCs w:val="20"/>
              </w:rPr>
            </w:pPr>
            <w:r w:rsidRPr="00601385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3C276C" w:rsidP="005A10D9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601385">
              <w:rPr>
                <w:rFonts w:ascii="Arial" w:eastAsia="Calibri" w:hAnsi="Arial" w:cs="Arial"/>
                <w:sz w:val="20"/>
                <w:szCs w:val="20"/>
              </w:rPr>
              <w:t>BWK 5.1</w:t>
            </w:r>
          </w:p>
          <w:p w:rsidR="00B52699" w:rsidRPr="00601385" w:rsidRDefault="003C276C" w:rsidP="005A10D9">
            <w:pPr>
              <w:rPr>
                <w:rFonts w:ascii="Arial" w:hAnsi="Arial" w:cs="Arial"/>
                <w:sz w:val="20"/>
                <w:szCs w:val="20"/>
              </w:rPr>
            </w:pPr>
            <w:r w:rsidRPr="00601385">
              <w:rPr>
                <w:rFonts w:ascii="Arial" w:eastAsia="Calibri" w:hAnsi="Arial" w:cs="Arial"/>
                <w:sz w:val="20"/>
                <w:szCs w:val="20"/>
              </w:rPr>
              <w:t>BWK 5.5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3C276C" w:rsidP="005A10D9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601385">
              <w:rPr>
                <w:rFonts w:ascii="Arial" w:eastAsia="Calibri" w:hAnsi="Arial" w:cs="Arial"/>
                <w:sz w:val="20"/>
                <w:szCs w:val="20"/>
              </w:rPr>
              <w:t>aSK</w:t>
            </w:r>
            <w:proofErr w:type="spellEnd"/>
            <w:r w:rsidRPr="00601385">
              <w:rPr>
                <w:rFonts w:ascii="Arial" w:eastAsia="Calibri" w:hAnsi="Arial" w:cs="Arial"/>
                <w:sz w:val="20"/>
                <w:szCs w:val="20"/>
              </w:rPr>
              <w:t xml:space="preserve"> 1</w:t>
            </w:r>
          </w:p>
          <w:p w:rsidR="00B52699" w:rsidRPr="00601385" w:rsidRDefault="003C276C" w:rsidP="005A10D9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601385">
              <w:rPr>
                <w:rFonts w:ascii="Arial" w:eastAsia="Calibri" w:hAnsi="Arial" w:cs="Arial"/>
                <w:sz w:val="20"/>
                <w:szCs w:val="20"/>
              </w:rPr>
              <w:t>aMK</w:t>
            </w:r>
            <w:proofErr w:type="spellEnd"/>
            <w:r w:rsidRPr="00601385">
              <w:rPr>
                <w:rFonts w:ascii="Arial" w:eastAsia="Calibri" w:hAnsi="Arial" w:cs="Arial"/>
                <w:sz w:val="20"/>
                <w:szCs w:val="20"/>
              </w:rPr>
              <w:t xml:space="preserve"> 1</w:t>
            </w:r>
          </w:p>
          <w:p w:rsidR="00B52699" w:rsidRPr="00601385" w:rsidRDefault="003C276C" w:rsidP="005A10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01385">
              <w:rPr>
                <w:rFonts w:ascii="Arial" w:eastAsia="Calibri" w:hAnsi="Arial" w:cs="Arial"/>
                <w:sz w:val="20"/>
                <w:szCs w:val="20"/>
              </w:rPr>
              <w:t>aUK</w:t>
            </w:r>
            <w:proofErr w:type="spellEnd"/>
            <w:r w:rsidRPr="00601385">
              <w:rPr>
                <w:rFonts w:ascii="Arial" w:eastAsia="Calibri" w:hAnsi="Arial" w:cs="Arial"/>
                <w:sz w:val="20"/>
                <w:szCs w:val="20"/>
              </w:rPr>
              <w:t xml:space="preserve"> 1</w:t>
            </w:r>
          </w:p>
        </w:tc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2DF" w:rsidRPr="00601385" w:rsidRDefault="003C276C" w:rsidP="0060138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601385">
              <w:rPr>
                <w:rFonts w:ascii="Arial" w:eastAsia="Calibri" w:hAnsi="Arial" w:cs="Arial"/>
                <w:sz w:val="20"/>
                <w:szCs w:val="20"/>
              </w:rPr>
              <w:t>Erarbeiten einer differenzierten Kürübung aus mehreren Einzelelementen auf technisch-koordinativ vertieftem Niveau an zwei Wettkampfgeräten (Barren, Reck) mit anschließender Demonstration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B52699" w:rsidP="005A10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B52699" w:rsidP="005A10D9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B52699" w:rsidRPr="00601385" w:rsidRDefault="00B52699" w:rsidP="005A10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2699" w:rsidRPr="00601385" w:rsidTr="00601385">
        <w:trPr>
          <w:trHeight w:val="62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3C276C" w:rsidP="005A10D9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601385">
              <w:rPr>
                <w:rFonts w:ascii="Arial" w:eastAsia="Calibri" w:hAnsi="Arial" w:cs="Arial"/>
                <w:sz w:val="20"/>
                <w:szCs w:val="20"/>
              </w:rPr>
              <w:t>Q 1</w:t>
            </w:r>
          </w:p>
          <w:p w:rsidR="00B52699" w:rsidRPr="00601385" w:rsidRDefault="003C276C" w:rsidP="005A10D9">
            <w:pPr>
              <w:rPr>
                <w:rFonts w:ascii="Arial" w:hAnsi="Arial" w:cs="Arial"/>
                <w:sz w:val="20"/>
                <w:szCs w:val="20"/>
              </w:rPr>
            </w:pPr>
            <w:r w:rsidRPr="00601385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3C276C" w:rsidP="005A10D9">
            <w:pPr>
              <w:rPr>
                <w:rFonts w:ascii="Arial" w:hAnsi="Arial" w:cs="Arial"/>
                <w:sz w:val="20"/>
                <w:szCs w:val="20"/>
              </w:rPr>
            </w:pPr>
            <w:r w:rsidRPr="00601385">
              <w:rPr>
                <w:rFonts w:ascii="Arial" w:eastAsia="Calibri" w:hAnsi="Arial" w:cs="Arial"/>
                <w:sz w:val="20"/>
                <w:szCs w:val="20"/>
              </w:rPr>
              <w:t>BWK 7.1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3C276C" w:rsidP="005A10D9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601385">
              <w:rPr>
                <w:rFonts w:ascii="Arial" w:eastAsia="Calibri" w:hAnsi="Arial" w:cs="Arial"/>
                <w:sz w:val="20"/>
                <w:szCs w:val="20"/>
              </w:rPr>
              <w:t>eSK</w:t>
            </w:r>
            <w:proofErr w:type="spellEnd"/>
            <w:r w:rsidRPr="00601385">
              <w:rPr>
                <w:rFonts w:ascii="Arial" w:eastAsia="Calibri" w:hAnsi="Arial" w:cs="Arial"/>
                <w:sz w:val="20"/>
                <w:szCs w:val="20"/>
              </w:rPr>
              <w:t xml:space="preserve"> 1</w:t>
            </w:r>
          </w:p>
          <w:p w:rsidR="00B52699" w:rsidRPr="00601385" w:rsidRDefault="003C276C" w:rsidP="005A10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01385">
              <w:rPr>
                <w:rFonts w:ascii="Arial" w:eastAsia="Calibri" w:hAnsi="Arial" w:cs="Arial"/>
                <w:sz w:val="20"/>
                <w:szCs w:val="20"/>
              </w:rPr>
              <w:t>eMk</w:t>
            </w:r>
            <w:proofErr w:type="spellEnd"/>
            <w:r w:rsidRPr="00601385">
              <w:rPr>
                <w:rFonts w:ascii="Arial" w:eastAsia="Calibri" w:hAnsi="Arial" w:cs="Arial"/>
                <w:sz w:val="20"/>
                <w:szCs w:val="20"/>
              </w:rPr>
              <w:t xml:space="preserve"> 1</w:t>
            </w:r>
          </w:p>
        </w:tc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3C276C" w:rsidP="005A10D9">
            <w:pPr>
              <w:rPr>
                <w:rFonts w:ascii="Arial" w:hAnsi="Arial" w:cs="Arial"/>
                <w:sz w:val="20"/>
                <w:szCs w:val="20"/>
              </w:rPr>
            </w:pPr>
            <w:r w:rsidRPr="00601385">
              <w:rPr>
                <w:rFonts w:ascii="Arial" w:hAnsi="Arial" w:cs="Arial"/>
                <w:sz w:val="20"/>
                <w:szCs w:val="20"/>
              </w:rPr>
              <w:t>Mannschaftsspiel - Volleyball</w:t>
            </w:r>
          </w:p>
          <w:p w:rsidR="00A37994" w:rsidRPr="00601385" w:rsidRDefault="005A5E52" w:rsidP="00601385">
            <w:pPr>
              <w:rPr>
                <w:rFonts w:ascii="Arial" w:hAnsi="Arial" w:cs="Arial"/>
                <w:sz w:val="20"/>
                <w:szCs w:val="20"/>
              </w:rPr>
            </w:pPr>
            <w:r w:rsidRPr="00601385">
              <w:rPr>
                <w:rFonts w:ascii="Arial" w:hAnsi="Arial" w:cs="Arial"/>
                <w:sz w:val="20"/>
                <w:szCs w:val="20"/>
              </w:rPr>
              <w:t>T</w:t>
            </w:r>
            <w:r w:rsidR="003C276C" w:rsidRPr="00601385">
              <w:rPr>
                <w:rFonts w:ascii="Arial" w:hAnsi="Arial" w:cs="Arial"/>
                <w:sz w:val="20"/>
                <w:szCs w:val="20"/>
              </w:rPr>
              <w:t>echnisch-koordinative Fertigkeiten wie die Angabe von unten, Baggern und Pritschen</w:t>
            </w:r>
            <w:r w:rsidRPr="00601385">
              <w:rPr>
                <w:rFonts w:ascii="Arial" w:hAnsi="Arial" w:cs="Arial"/>
                <w:sz w:val="20"/>
                <w:szCs w:val="20"/>
              </w:rPr>
              <w:t xml:space="preserve"> festigen</w:t>
            </w:r>
            <w:r w:rsidR="003C276C" w:rsidRPr="00601385">
              <w:rPr>
                <w:rFonts w:ascii="Arial" w:hAnsi="Arial" w:cs="Arial"/>
                <w:sz w:val="20"/>
                <w:szCs w:val="20"/>
              </w:rPr>
              <w:t>; taktisch-kognitive Fähigkeiten wie Absprache Positionen etc.</w:t>
            </w:r>
            <w:r w:rsidRPr="00601385">
              <w:rPr>
                <w:rFonts w:ascii="Arial" w:hAnsi="Arial" w:cs="Arial"/>
                <w:sz w:val="20"/>
                <w:szCs w:val="20"/>
              </w:rPr>
              <w:t xml:space="preserve"> anwenden.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B52699" w:rsidP="005A10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B52699" w:rsidP="005A10D9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B52699" w:rsidRPr="00601385" w:rsidRDefault="00B52699" w:rsidP="005A10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2699" w:rsidRPr="00601385" w:rsidTr="00601385">
        <w:trPr>
          <w:trHeight w:val="46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3C276C" w:rsidP="005A10D9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601385">
              <w:rPr>
                <w:rFonts w:ascii="Arial" w:eastAsia="Calibri" w:hAnsi="Arial" w:cs="Arial"/>
                <w:sz w:val="20"/>
                <w:szCs w:val="20"/>
              </w:rPr>
              <w:t>Q 1</w:t>
            </w:r>
          </w:p>
          <w:p w:rsidR="00B52699" w:rsidRPr="00601385" w:rsidRDefault="003C276C" w:rsidP="005A10D9">
            <w:pPr>
              <w:rPr>
                <w:rFonts w:ascii="Arial" w:hAnsi="Arial" w:cs="Arial"/>
                <w:sz w:val="20"/>
                <w:szCs w:val="20"/>
              </w:rPr>
            </w:pPr>
            <w:r w:rsidRPr="00601385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3C276C" w:rsidP="005A10D9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601385">
              <w:rPr>
                <w:rFonts w:ascii="Arial" w:eastAsia="Calibri" w:hAnsi="Arial" w:cs="Arial"/>
                <w:sz w:val="20"/>
                <w:szCs w:val="20"/>
              </w:rPr>
              <w:t>BWK 5.2</w:t>
            </w:r>
          </w:p>
          <w:p w:rsidR="00B52699" w:rsidRPr="00601385" w:rsidRDefault="003C276C" w:rsidP="005A10D9">
            <w:pPr>
              <w:rPr>
                <w:rFonts w:ascii="Arial" w:hAnsi="Arial" w:cs="Arial"/>
                <w:sz w:val="20"/>
                <w:szCs w:val="20"/>
              </w:rPr>
            </w:pPr>
            <w:r w:rsidRPr="00601385">
              <w:rPr>
                <w:rFonts w:ascii="Arial" w:eastAsia="Calibri" w:hAnsi="Arial" w:cs="Arial"/>
                <w:sz w:val="20"/>
                <w:szCs w:val="20"/>
              </w:rPr>
              <w:t>BWK 5.5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3C276C" w:rsidP="005A10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01385">
              <w:rPr>
                <w:rFonts w:ascii="Arial" w:eastAsia="Calibri" w:hAnsi="Arial" w:cs="Arial"/>
                <w:sz w:val="20"/>
                <w:szCs w:val="20"/>
              </w:rPr>
              <w:t>bSK</w:t>
            </w:r>
            <w:proofErr w:type="spellEnd"/>
            <w:r w:rsidRPr="00601385">
              <w:rPr>
                <w:rFonts w:ascii="Arial" w:eastAsia="Calibri" w:hAnsi="Arial" w:cs="Arial"/>
                <w:sz w:val="20"/>
                <w:szCs w:val="20"/>
              </w:rPr>
              <w:t xml:space="preserve"> 1</w:t>
            </w:r>
          </w:p>
        </w:tc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37994" w:rsidRPr="00601385" w:rsidRDefault="005A5E52" w:rsidP="005A10D9">
            <w:pPr>
              <w:rPr>
                <w:rFonts w:ascii="Arial" w:hAnsi="Arial" w:cs="Arial"/>
                <w:sz w:val="20"/>
                <w:szCs w:val="20"/>
              </w:rPr>
            </w:pPr>
            <w:r w:rsidRPr="00601385">
              <w:rPr>
                <w:rFonts w:ascii="Arial" w:hAnsi="Arial" w:cs="Arial"/>
                <w:sz w:val="20"/>
                <w:szCs w:val="20"/>
              </w:rPr>
              <w:t>E</w:t>
            </w:r>
            <w:r w:rsidR="003C276C" w:rsidRPr="00601385">
              <w:rPr>
                <w:rFonts w:ascii="Arial" w:hAnsi="Arial" w:cs="Arial"/>
                <w:sz w:val="20"/>
                <w:szCs w:val="20"/>
              </w:rPr>
              <w:t xml:space="preserve">ine komplexe Gruppengestaltung an einer individuell gestalteten Gerätekombination normgebunden oder </w:t>
            </w:r>
            <w:r w:rsidRPr="00601385">
              <w:rPr>
                <w:rFonts w:ascii="Arial" w:hAnsi="Arial" w:cs="Arial"/>
                <w:sz w:val="20"/>
                <w:szCs w:val="20"/>
              </w:rPr>
              <w:t>normungebunden präsentieren.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B52699" w:rsidP="005A10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B52699" w:rsidP="005A10D9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B52699" w:rsidRPr="00601385" w:rsidRDefault="00B52699" w:rsidP="005A10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2699" w:rsidRPr="00601385" w:rsidTr="00601385">
        <w:trPr>
          <w:trHeight w:val="83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3C276C" w:rsidP="005A10D9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601385">
              <w:rPr>
                <w:rFonts w:ascii="Arial" w:eastAsia="Calibri" w:hAnsi="Arial" w:cs="Arial"/>
                <w:sz w:val="20"/>
                <w:szCs w:val="20"/>
              </w:rPr>
              <w:t>Q 1</w:t>
            </w:r>
          </w:p>
          <w:p w:rsidR="00B52699" w:rsidRPr="00601385" w:rsidRDefault="003C276C" w:rsidP="005A10D9">
            <w:pPr>
              <w:rPr>
                <w:rFonts w:ascii="Arial" w:hAnsi="Arial" w:cs="Arial"/>
                <w:sz w:val="20"/>
                <w:szCs w:val="20"/>
              </w:rPr>
            </w:pPr>
            <w:r w:rsidRPr="00601385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3C276C" w:rsidP="005A10D9">
            <w:pPr>
              <w:rPr>
                <w:rFonts w:ascii="Arial" w:hAnsi="Arial" w:cs="Arial"/>
                <w:sz w:val="20"/>
                <w:szCs w:val="20"/>
              </w:rPr>
            </w:pPr>
            <w:r w:rsidRPr="00601385">
              <w:rPr>
                <w:rFonts w:ascii="Arial" w:eastAsia="Calibri" w:hAnsi="Arial" w:cs="Arial"/>
                <w:sz w:val="20"/>
                <w:szCs w:val="20"/>
              </w:rPr>
              <w:t>BWK 7.1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3C276C" w:rsidP="005A10D9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601385">
              <w:rPr>
                <w:rFonts w:ascii="Arial" w:eastAsia="Calibri" w:hAnsi="Arial" w:cs="Arial"/>
                <w:sz w:val="20"/>
                <w:szCs w:val="20"/>
              </w:rPr>
              <w:t>eSK</w:t>
            </w:r>
            <w:proofErr w:type="spellEnd"/>
            <w:r w:rsidRPr="00601385">
              <w:rPr>
                <w:rFonts w:ascii="Arial" w:eastAsia="Calibri" w:hAnsi="Arial" w:cs="Arial"/>
                <w:sz w:val="20"/>
                <w:szCs w:val="20"/>
              </w:rPr>
              <w:t xml:space="preserve"> 1</w:t>
            </w:r>
          </w:p>
          <w:p w:rsidR="00B52699" w:rsidRPr="00601385" w:rsidRDefault="003C276C" w:rsidP="005A10D9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601385">
              <w:rPr>
                <w:rFonts w:ascii="Arial" w:eastAsia="Calibri" w:hAnsi="Arial" w:cs="Arial"/>
                <w:sz w:val="20"/>
                <w:szCs w:val="20"/>
              </w:rPr>
              <w:t>eMK</w:t>
            </w:r>
            <w:proofErr w:type="spellEnd"/>
            <w:r w:rsidRPr="00601385">
              <w:rPr>
                <w:rFonts w:ascii="Arial" w:eastAsia="Calibri" w:hAnsi="Arial" w:cs="Arial"/>
                <w:sz w:val="20"/>
                <w:szCs w:val="20"/>
              </w:rPr>
              <w:t xml:space="preserve"> 2</w:t>
            </w:r>
          </w:p>
          <w:p w:rsidR="00B52699" w:rsidRPr="00601385" w:rsidRDefault="003C276C" w:rsidP="005A10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01385">
              <w:rPr>
                <w:rFonts w:ascii="Arial" w:eastAsia="Calibri" w:hAnsi="Arial" w:cs="Arial"/>
                <w:sz w:val="20"/>
                <w:szCs w:val="20"/>
              </w:rPr>
              <w:t>eUK</w:t>
            </w:r>
            <w:proofErr w:type="spellEnd"/>
            <w:r w:rsidRPr="00601385">
              <w:rPr>
                <w:rFonts w:ascii="Arial" w:eastAsia="Calibri" w:hAnsi="Arial" w:cs="Arial"/>
                <w:sz w:val="20"/>
                <w:szCs w:val="20"/>
              </w:rPr>
              <w:t xml:space="preserve"> 1</w:t>
            </w:r>
          </w:p>
        </w:tc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3C276C" w:rsidP="005A10D9">
            <w:pPr>
              <w:rPr>
                <w:rFonts w:ascii="Arial" w:hAnsi="Arial" w:cs="Arial"/>
                <w:sz w:val="20"/>
                <w:szCs w:val="20"/>
              </w:rPr>
            </w:pPr>
            <w:r w:rsidRPr="00601385">
              <w:rPr>
                <w:rFonts w:ascii="Arial" w:hAnsi="Arial" w:cs="Arial"/>
                <w:sz w:val="20"/>
                <w:szCs w:val="20"/>
              </w:rPr>
              <w:t>Mannschaftsspiel - Volleyball</w:t>
            </w:r>
          </w:p>
          <w:p w:rsidR="00A37994" w:rsidRPr="00601385" w:rsidRDefault="005A5E52" w:rsidP="005A10D9">
            <w:pPr>
              <w:rPr>
                <w:rFonts w:ascii="Arial" w:hAnsi="Arial" w:cs="Arial"/>
                <w:sz w:val="20"/>
                <w:szCs w:val="20"/>
              </w:rPr>
            </w:pPr>
            <w:r w:rsidRPr="00601385">
              <w:rPr>
                <w:rFonts w:ascii="Arial" w:hAnsi="Arial" w:cs="Arial"/>
                <w:sz w:val="20"/>
                <w:szCs w:val="20"/>
              </w:rPr>
              <w:t>T</w:t>
            </w:r>
            <w:r w:rsidR="003C276C" w:rsidRPr="00601385">
              <w:rPr>
                <w:rFonts w:ascii="Arial" w:hAnsi="Arial" w:cs="Arial"/>
                <w:sz w:val="20"/>
                <w:szCs w:val="20"/>
              </w:rPr>
              <w:t xml:space="preserve">echnisch-koordinative Fertigkeiten zum Angriff und zur Verteidigung, ggf. Angabe von oben </w:t>
            </w:r>
            <w:r w:rsidRPr="00601385">
              <w:rPr>
                <w:rFonts w:ascii="Arial" w:hAnsi="Arial" w:cs="Arial"/>
                <w:sz w:val="20"/>
                <w:szCs w:val="20"/>
              </w:rPr>
              <w:t xml:space="preserve">erlernen und festigen </w:t>
            </w:r>
            <w:r w:rsidR="003C276C" w:rsidRPr="00601385">
              <w:rPr>
                <w:rFonts w:ascii="Arial" w:hAnsi="Arial" w:cs="Arial"/>
                <w:sz w:val="20"/>
                <w:szCs w:val="20"/>
              </w:rPr>
              <w:t>und taktisch-kognitive Fähigkeiten reflektieren und anwenden</w:t>
            </w:r>
            <w:r w:rsidRPr="00601385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3C276C" w:rsidRPr="00601385">
              <w:rPr>
                <w:rFonts w:ascii="Arial" w:hAnsi="Arial" w:cs="Arial"/>
                <w:sz w:val="20"/>
                <w:szCs w:val="20"/>
              </w:rPr>
              <w:t>wie das einfache Spielsystem Steller 3</w:t>
            </w:r>
            <w:r w:rsidR="007E75CB" w:rsidRPr="00601385">
              <w:rPr>
                <w:rFonts w:ascii="Arial" w:hAnsi="Arial" w:cs="Arial"/>
                <w:sz w:val="20"/>
                <w:szCs w:val="20"/>
              </w:rPr>
              <w:t>)</w:t>
            </w:r>
            <w:r w:rsidRPr="0060138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B52699" w:rsidP="005A10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B52699" w:rsidP="005A10D9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B52699" w:rsidRPr="00601385" w:rsidRDefault="00B52699" w:rsidP="005A10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2699" w:rsidRPr="00601385" w:rsidTr="00601385">
        <w:trPr>
          <w:trHeight w:val="73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3C276C" w:rsidP="005A10D9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601385">
              <w:rPr>
                <w:rFonts w:ascii="Arial" w:eastAsia="Calibri" w:hAnsi="Arial" w:cs="Arial"/>
                <w:sz w:val="20"/>
                <w:szCs w:val="20"/>
              </w:rPr>
              <w:t>Q 1</w:t>
            </w:r>
          </w:p>
          <w:p w:rsidR="00B52699" w:rsidRPr="00601385" w:rsidRDefault="003C276C" w:rsidP="005A10D9">
            <w:pPr>
              <w:rPr>
                <w:rFonts w:ascii="Arial" w:hAnsi="Arial" w:cs="Arial"/>
                <w:sz w:val="20"/>
                <w:szCs w:val="20"/>
              </w:rPr>
            </w:pPr>
            <w:r w:rsidRPr="00601385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B52699" w:rsidP="005A10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6AC7" w:rsidRPr="00601385" w:rsidRDefault="00AE6AC7" w:rsidP="005A10D9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B52699" w:rsidRPr="00601385" w:rsidRDefault="003C276C" w:rsidP="005A10D9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601385">
              <w:rPr>
                <w:rFonts w:ascii="Arial" w:eastAsia="Calibri" w:hAnsi="Arial" w:cs="Arial"/>
                <w:sz w:val="20"/>
                <w:szCs w:val="20"/>
              </w:rPr>
              <w:t>d MK 1</w:t>
            </w:r>
          </w:p>
          <w:p w:rsidR="00B52699" w:rsidRPr="00601385" w:rsidRDefault="003C276C" w:rsidP="005A10D9">
            <w:pPr>
              <w:rPr>
                <w:rFonts w:ascii="Arial" w:hAnsi="Arial" w:cs="Arial"/>
                <w:sz w:val="20"/>
                <w:szCs w:val="20"/>
              </w:rPr>
            </w:pPr>
            <w:r w:rsidRPr="00601385">
              <w:rPr>
                <w:rFonts w:ascii="Arial" w:eastAsia="Calibri" w:hAnsi="Arial" w:cs="Arial"/>
                <w:sz w:val="20"/>
                <w:szCs w:val="20"/>
              </w:rPr>
              <w:t>d MK 2</w:t>
            </w:r>
          </w:p>
        </w:tc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3C276C" w:rsidP="005A10D9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601385">
              <w:rPr>
                <w:rFonts w:ascii="Arial" w:eastAsia="Calibri" w:hAnsi="Arial" w:cs="Arial"/>
                <w:sz w:val="20"/>
                <w:szCs w:val="20"/>
              </w:rPr>
              <w:t>Training von volleyballspezifischen Anforderungen</w:t>
            </w:r>
            <w:r w:rsidR="005A5E52" w:rsidRPr="00601385">
              <w:rPr>
                <w:rFonts w:ascii="Arial" w:eastAsia="Calibri" w:hAnsi="Arial" w:cs="Arial"/>
                <w:sz w:val="20"/>
                <w:szCs w:val="20"/>
              </w:rPr>
              <w:t xml:space="preserve"> (KAR Modell);</w:t>
            </w:r>
          </w:p>
          <w:p w:rsidR="00AE6AC7" w:rsidRPr="00601385" w:rsidRDefault="00A37994" w:rsidP="00601385">
            <w:pPr>
              <w:rPr>
                <w:rFonts w:ascii="Arial" w:hAnsi="Arial" w:cs="Arial"/>
                <w:sz w:val="20"/>
                <w:szCs w:val="20"/>
              </w:rPr>
            </w:pPr>
            <w:r w:rsidRPr="00601385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</w:rPr>
              <w:t xml:space="preserve">Inhaltlicher Schwerpunkt: </w:t>
            </w:r>
            <w:r w:rsidR="00AE6AC7" w:rsidRPr="00601385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</w:rPr>
              <w:t>Trainingsplanung und –</w:t>
            </w:r>
            <w:proofErr w:type="spellStart"/>
            <w:r w:rsidR="00AE6AC7" w:rsidRPr="00601385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</w:rPr>
              <w:t>organisation</w:t>
            </w:r>
            <w:proofErr w:type="spellEnd"/>
            <w:r w:rsidR="00601385" w:rsidRPr="00601385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B52699" w:rsidP="005A10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B52699" w:rsidP="005A10D9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B52699" w:rsidRPr="00601385" w:rsidRDefault="00B52699" w:rsidP="005A10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52460" w:rsidRPr="00601385" w:rsidRDefault="00052460" w:rsidP="00052460">
      <w:pPr>
        <w:widowControl w:val="0"/>
        <w:rPr>
          <w:rFonts w:ascii="Arial" w:eastAsia="Calibri" w:hAnsi="Arial" w:cs="Arial"/>
          <w:sz w:val="20"/>
          <w:szCs w:val="20"/>
        </w:rPr>
      </w:pPr>
    </w:p>
    <w:p w:rsidR="00052460" w:rsidRPr="00601385" w:rsidRDefault="00052460" w:rsidP="00052460">
      <w:pPr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Q 1 </w:t>
      </w:r>
      <w:r w:rsidRPr="00052460">
        <w:rPr>
          <w:rFonts w:ascii="Arial" w:eastAsia="Calibri" w:hAnsi="Arial" w:cs="Arial"/>
          <w:b/>
          <w:sz w:val="20"/>
          <w:szCs w:val="20"/>
        </w:rPr>
        <w:t>zu UV 1</w:t>
      </w:r>
      <w:r w:rsidRPr="00601385">
        <w:rPr>
          <w:rFonts w:ascii="Arial" w:eastAsia="Calibri" w:hAnsi="Arial" w:cs="Arial"/>
          <w:sz w:val="20"/>
          <w:szCs w:val="20"/>
        </w:rPr>
        <w:t xml:space="preserve"> Kür Gerät</w:t>
      </w:r>
      <w:r>
        <w:rPr>
          <w:rFonts w:ascii="Arial" w:eastAsia="Calibri" w:hAnsi="Arial" w:cs="Arial"/>
          <w:sz w:val="20"/>
          <w:szCs w:val="20"/>
        </w:rPr>
        <w:t xml:space="preserve">; </w:t>
      </w:r>
      <w:r w:rsidRPr="00601385">
        <w:rPr>
          <w:rFonts w:ascii="Arial" w:hAnsi="Arial" w:cs="Arial"/>
          <w:sz w:val="20"/>
          <w:szCs w:val="20"/>
        </w:rPr>
        <w:t>IF</w:t>
      </w:r>
    </w:p>
    <w:p w:rsidR="00052460" w:rsidRPr="00601385" w:rsidRDefault="00052460" w:rsidP="00052460">
      <w:pPr>
        <w:rPr>
          <w:rFonts w:ascii="Arial" w:eastAsia="Calibri" w:hAnsi="Arial" w:cs="Arial"/>
          <w:sz w:val="20"/>
          <w:szCs w:val="20"/>
        </w:rPr>
      </w:pPr>
      <w:r w:rsidRPr="00601385">
        <w:rPr>
          <w:rFonts w:ascii="Arial" w:hAnsi="Arial" w:cs="Arial"/>
          <w:sz w:val="20"/>
          <w:szCs w:val="20"/>
        </w:rPr>
        <w:t>Inhaltliche Schwerpunkte: Prinzipien und Konzepte des motorischen Lernens</w:t>
      </w:r>
    </w:p>
    <w:p w:rsidR="00052460" w:rsidRPr="00601385" w:rsidRDefault="00052460" w:rsidP="00052460">
      <w:pPr>
        <w:rPr>
          <w:rFonts w:ascii="Arial" w:eastAsia="Calibri" w:hAnsi="Arial" w:cs="Arial"/>
          <w:sz w:val="20"/>
          <w:szCs w:val="20"/>
        </w:rPr>
      </w:pPr>
    </w:p>
    <w:p w:rsidR="00052460" w:rsidRPr="00601385" w:rsidRDefault="00052460" w:rsidP="00052460">
      <w:pPr>
        <w:rPr>
          <w:rFonts w:ascii="Arial" w:hAnsi="Arial" w:cs="Arial"/>
          <w:sz w:val="20"/>
          <w:szCs w:val="20"/>
        </w:rPr>
      </w:pPr>
      <w:r w:rsidRPr="00052460">
        <w:rPr>
          <w:rFonts w:ascii="Arial" w:hAnsi="Arial" w:cs="Arial"/>
          <w:b/>
          <w:sz w:val="20"/>
          <w:szCs w:val="20"/>
        </w:rPr>
        <w:t>zu UV 2</w:t>
      </w:r>
      <w:r>
        <w:rPr>
          <w:rFonts w:ascii="Arial" w:hAnsi="Arial" w:cs="Arial"/>
          <w:b/>
          <w:sz w:val="20"/>
          <w:szCs w:val="20"/>
        </w:rPr>
        <w:t xml:space="preserve">, </w:t>
      </w:r>
      <w:r w:rsidRPr="00601385">
        <w:rPr>
          <w:rFonts w:ascii="Arial" w:hAnsi="Arial" w:cs="Arial"/>
          <w:sz w:val="20"/>
          <w:szCs w:val="20"/>
        </w:rPr>
        <w:t>IF</w:t>
      </w:r>
    </w:p>
    <w:p w:rsidR="00052460" w:rsidRPr="00601385" w:rsidRDefault="00052460" w:rsidP="00052460">
      <w:pPr>
        <w:rPr>
          <w:rFonts w:ascii="Arial" w:hAnsi="Arial" w:cs="Arial"/>
          <w:sz w:val="20"/>
          <w:szCs w:val="20"/>
        </w:rPr>
      </w:pPr>
      <w:r w:rsidRPr="00601385">
        <w:rPr>
          <w:rFonts w:ascii="Arial" w:hAnsi="Arial" w:cs="Arial"/>
          <w:sz w:val="20"/>
          <w:szCs w:val="20"/>
        </w:rPr>
        <w:t>Inhaltliche Schwerpunkte: Spielvermittlungsmodelle</w:t>
      </w:r>
    </w:p>
    <w:p w:rsidR="00052460" w:rsidRPr="00601385" w:rsidRDefault="00052460" w:rsidP="00052460">
      <w:pPr>
        <w:rPr>
          <w:rFonts w:ascii="Arial" w:hAnsi="Arial" w:cs="Arial"/>
          <w:sz w:val="20"/>
          <w:szCs w:val="20"/>
        </w:rPr>
      </w:pPr>
    </w:p>
    <w:p w:rsidR="00052460" w:rsidRPr="00052460" w:rsidRDefault="00052460" w:rsidP="00052460">
      <w:pPr>
        <w:rPr>
          <w:rFonts w:ascii="Arial" w:hAnsi="Arial" w:cs="Arial"/>
          <w:b/>
          <w:sz w:val="20"/>
          <w:szCs w:val="20"/>
        </w:rPr>
      </w:pPr>
      <w:r w:rsidRPr="00052460">
        <w:rPr>
          <w:rFonts w:ascii="Arial" w:hAnsi="Arial" w:cs="Arial"/>
          <w:b/>
          <w:sz w:val="20"/>
          <w:szCs w:val="20"/>
        </w:rPr>
        <w:t>zu UV 3</w:t>
      </w:r>
      <w:r>
        <w:rPr>
          <w:rFonts w:ascii="Arial" w:hAnsi="Arial" w:cs="Arial"/>
          <w:b/>
          <w:sz w:val="20"/>
          <w:szCs w:val="20"/>
        </w:rPr>
        <w:t>, IF</w:t>
      </w:r>
    </w:p>
    <w:p w:rsidR="00052460" w:rsidRPr="00601385" w:rsidRDefault="00052460" w:rsidP="00052460">
      <w:pPr>
        <w:rPr>
          <w:rFonts w:ascii="Arial" w:hAnsi="Arial" w:cs="Arial"/>
          <w:sz w:val="20"/>
          <w:szCs w:val="20"/>
        </w:rPr>
      </w:pPr>
      <w:r w:rsidRPr="00601385">
        <w:rPr>
          <w:rFonts w:ascii="Arial" w:hAnsi="Arial" w:cs="Arial"/>
          <w:sz w:val="20"/>
          <w:szCs w:val="20"/>
        </w:rPr>
        <w:t>Inhaltliche Schwerpunkte: Informationsaufnahme und -verarbeitung bei sportlichen Bewegungen</w:t>
      </w:r>
      <w:r w:rsidR="00FE72E1">
        <w:rPr>
          <w:rFonts w:ascii="Arial" w:hAnsi="Arial" w:cs="Arial"/>
          <w:sz w:val="20"/>
          <w:szCs w:val="20"/>
        </w:rPr>
        <w:t xml:space="preserve">; </w:t>
      </w:r>
      <w:r w:rsidR="00FE72E1" w:rsidRPr="00FE72E1">
        <w:rPr>
          <w:rFonts w:ascii="Arial" w:hAnsi="Arial" w:cs="Arial"/>
          <w:sz w:val="20"/>
          <w:szCs w:val="20"/>
        </w:rPr>
        <w:t>-</w:t>
      </w:r>
      <w:r w:rsidR="00FE72E1" w:rsidRPr="00FE72E1">
        <w:rPr>
          <w:rFonts w:ascii="Arial" w:hAnsi="Arial" w:cs="Arial"/>
          <w:sz w:val="20"/>
          <w:szCs w:val="20"/>
        </w:rPr>
        <w:tab/>
        <w:t>Gestaltungskriterien</w:t>
      </w:r>
    </w:p>
    <w:p w:rsidR="00052460" w:rsidRPr="00601385" w:rsidRDefault="00052460" w:rsidP="00052460">
      <w:pPr>
        <w:rPr>
          <w:rFonts w:ascii="Arial" w:hAnsi="Arial" w:cs="Arial"/>
          <w:sz w:val="20"/>
          <w:szCs w:val="20"/>
        </w:rPr>
      </w:pPr>
    </w:p>
    <w:p w:rsidR="00052460" w:rsidRPr="00052460" w:rsidRDefault="00052460" w:rsidP="00052460">
      <w:pPr>
        <w:rPr>
          <w:rFonts w:ascii="Arial" w:hAnsi="Arial" w:cs="Arial"/>
          <w:b/>
          <w:sz w:val="20"/>
          <w:szCs w:val="20"/>
        </w:rPr>
      </w:pPr>
      <w:r w:rsidRPr="00052460">
        <w:rPr>
          <w:rFonts w:ascii="Arial" w:hAnsi="Arial" w:cs="Arial"/>
          <w:b/>
          <w:sz w:val="20"/>
          <w:szCs w:val="20"/>
        </w:rPr>
        <w:t>zu UV 4</w:t>
      </w:r>
      <w:r>
        <w:rPr>
          <w:rFonts w:ascii="Arial" w:hAnsi="Arial" w:cs="Arial"/>
          <w:b/>
          <w:sz w:val="20"/>
          <w:szCs w:val="20"/>
        </w:rPr>
        <w:t>, IF</w:t>
      </w:r>
    </w:p>
    <w:p w:rsidR="00052460" w:rsidRPr="00601385" w:rsidRDefault="00052460" w:rsidP="00052460">
      <w:pPr>
        <w:rPr>
          <w:rFonts w:ascii="Arial" w:hAnsi="Arial" w:cs="Arial"/>
          <w:sz w:val="20"/>
          <w:szCs w:val="20"/>
        </w:rPr>
      </w:pPr>
      <w:r w:rsidRPr="00601385">
        <w:rPr>
          <w:rFonts w:ascii="Arial" w:hAnsi="Arial" w:cs="Arial"/>
          <w:sz w:val="20"/>
          <w:szCs w:val="20"/>
        </w:rPr>
        <w:t>Inhaltliche Schwerpunkte: Formen der Steuerung und Manipulation im Sport</w:t>
      </w:r>
      <w:r w:rsidR="00FE72E1">
        <w:rPr>
          <w:rFonts w:ascii="Arial" w:hAnsi="Arial" w:cs="Arial"/>
          <w:sz w:val="20"/>
          <w:szCs w:val="20"/>
        </w:rPr>
        <w:t xml:space="preserve">, </w:t>
      </w:r>
      <w:r w:rsidR="00FE72E1" w:rsidRPr="00FE72E1">
        <w:rPr>
          <w:rFonts w:ascii="Arial" w:hAnsi="Arial" w:cs="Arial"/>
          <w:sz w:val="20"/>
          <w:szCs w:val="20"/>
        </w:rPr>
        <w:t>-</w:t>
      </w:r>
      <w:r w:rsidR="00FE72E1" w:rsidRPr="00FE72E1">
        <w:rPr>
          <w:rFonts w:ascii="Arial" w:hAnsi="Arial" w:cs="Arial"/>
          <w:sz w:val="20"/>
          <w:szCs w:val="20"/>
        </w:rPr>
        <w:tab/>
        <w:t>Handlungssteuerung unter verschiedenen psychischen Einflüssen</w:t>
      </w:r>
    </w:p>
    <w:p w:rsidR="00052460" w:rsidRPr="00601385" w:rsidRDefault="00052460" w:rsidP="00052460">
      <w:pPr>
        <w:rPr>
          <w:rFonts w:ascii="Arial" w:hAnsi="Arial" w:cs="Arial"/>
          <w:sz w:val="20"/>
          <w:szCs w:val="20"/>
        </w:rPr>
      </w:pPr>
    </w:p>
    <w:p w:rsidR="00052460" w:rsidRPr="00FE72E1" w:rsidRDefault="00052460" w:rsidP="00052460">
      <w:pPr>
        <w:rPr>
          <w:rFonts w:ascii="Arial" w:hAnsi="Arial" w:cs="Arial"/>
          <w:color w:val="auto"/>
          <w:sz w:val="20"/>
          <w:szCs w:val="20"/>
        </w:rPr>
      </w:pPr>
      <w:r w:rsidRPr="00601385">
        <w:rPr>
          <w:rFonts w:ascii="Arial" w:hAnsi="Arial" w:cs="Arial"/>
          <w:sz w:val="20"/>
          <w:szCs w:val="20"/>
        </w:rPr>
        <w:t>zu UV 5</w:t>
      </w:r>
      <w:r>
        <w:rPr>
          <w:rFonts w:ascii="Arial" w:hAnsi="Arial" w:cs="Arial"/>
          <w:sz w:val="20"/>
          <w:szCs w:val="20"/>
        </w:rPr>
        <w:t>, IF</w:t>
      </w:r>
    </w:p>
    <w:p w:rsidR="00052460" w:rsidRPr="00FE72E1" w:rsidRDefault="00052460" w:rsidP="00052460">
      <w:pPr>
        <w:rPr>
          <w:rFonts w:ascii="Arial" w:hAnsi="Arial" w:cs="Arial"/>
          <w:color w:val="auto"/>
          <w:sz w:val="20"/>
          <w:szCs w:val="20"/>
        </w:rPr>
      </w:pPr>
      <w:r w:rsidRPr="00FE72E1">
        <w:rPr>
          <w:rFonts w:ascii="Arial" w:hAnsi="Arial" w:cs="Arial"/>
          <w:color w:val="auto"/>
          <w:sz w:val="20"/>
          <w:szCs w:val="20"/>
        </w:rPr>
        <w:t xml:space="preserve">Inhaltliche Schwerpunkte: </w:t>
      </w:r>
      <w:r w:rsidRPr="00FE72E1">
        <w:rPr>
          <w:rFonts w:ascii="Arial" w:hAnsi="Arial" w:cs="Arial"/>
          <w:color w:val="auto"/>
          <w:sz w:val="20"/>
          <w:szCs w:val="20"/>
          <w:shd w:val="clear" w:color="auto" w:fill="D70A00" w:themeFill="accent5" w:themeFillShade="BF"/>
        </w:rPr>
        <w:t xml:space="preserve">     </w:t>
      </w:r>
      <w:r w:rsidR="00FE72E1" w:rsidRPr="00FE72E1">
        <w:rPr>
          <w:rFonts w:ascii="Arial" w:hAnsi="Arial" w:cs="Arial"/>
          <w:color w:val="auto"/>
          <w:sz w:val="20"/>
          <w:szCs w:val="20"/>
          <w:shd w:val="clear" w:color="auto" w:fill="D70A00" w:themeFill="accent5" w:themeFillShade="BF"/>
        </w:rPr>
        <w:t>-</w:t>
      </w:r>
      <w:r w:rsidR="00FE72E1" w:rsidRPr="00FE72E1">
        <w:rPr>
          <w:rFonts w:ascii="Arial" w:hAnsi="Arial" w:cs="Arial"/>
          <w:color w:val="auto"/>
          <w:sz w:val="20"/>
          <w:szCs w:val="20"/>
          <w:shd w:val="clear" w:color="auto" w:fill="D70A00" w:themeFill="accent5" w:themeFillShade="BF"/>
        </w:rPr>
        <w:tab/>
        <w:t>Trainingsplanung und -organisation</w:t>
      </w:r>
      <w:r w:rsidRPr="00FE72E1">
        <w:rPr>
          <w:rFonts w:ascii="Arial" w:hAnsi="Arial" w:cs="Arial"/>
          <w:color w:val="auto"/>
          <w:sz w:val="20"/>
          <w:szCs w:val="20"/>
          <w:shd w:val="clear" w:color="auto" w:fill="D70A00" w:themeFill="accent5" w:themeFillShade="BF"/>
        </w:rPr>
        <w:t xml:space="preserve">                     </w:t>
      </w:r>
    </w:p>
    <w:p w:rsidR="00B52699" w:rsidRPr="00601385" w:rsidRDefault="00B52699" w:rsidP="005A10D9">
      <w:pPr>
        <w:rPr>
          <w:rFonts w:ascii="Arial" w:hAnsi="Arial" w:cs="Arial"/>
          <w:sz w:val="20"/>
          <w:szCs w:val="20"/>
        </w:rPr>
      </w:pPr>
    </w:p>
    <w:p w:rsidR="00B52699" w:rsidRPr="00601385" w:rsidRDefault="00B52699" w:rsidP="005A10D9">
      <w:pPr>
        <w:widowControl w:val="0"/>
        <w:rPr>
          <w:rFonts w:ascii="Arial" w:eastAsia="Calibri" w:hAnsi="Arial" w:cs="Arial"/>
          <w:sz w:val="20"/>
          <w:szCs w:val="20"/>
        </w:rPr>
      </w:pPr>
    </w:p>
    <w:tbl>
      <w:tblPr>
        <w:tblStyle w:val="TableNormal"/>
        <w:tblW w:w="1527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1276"/>
        <w:gridCol w:w="4536"/>
        <w:gridCol w:w="4819"/>
        <w:gridCol w:w="1275"/>
        <w:gridCol w:w="1419"/>
      </w:tblGrid>
      <w:tr w:rsidR="00B52699" w:rsidRPr="00601385" w:rsidTr="005A5E52">
        <w:trPr>
          <w:trHeight w:val="1104"/>
        </w:trPr>
        <w:tc>
          <w:tcPr>
            <w:tcW w:w="77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3C276C" w:rsidP="005A10D9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601385">
              <w:rPr>
                <w:rFonts w:ascii="Arial" w:eastAsia="Calibri" w:hAnsi="Arial" w:cs="Arial"/>
                <w:sz w:val="20"/>
                <w:szCs w:val="20"/>
              </w:rPr>
              <w:t xml:space="preserve">BF </w:t>
            </w:r>
            <w:r w:rsidRPr="00601385">
              <w:rPr>
                <w:rFonts w:ascii="Arial" w:eastAsia="Calibri" w:hAnsi="Arial" w:cs="Arial"/>
                <w:sz w:val="20"/>
                <w:szCs w:val="20"/>
                <w:u w:val="single"/>
              </w:rPr>
              <w:t>7 Spielen in und mit Regelstrukturen – Sportspiele/ Volleyball</w:t>
            </w:r>
          </w:p>
          <w:p w:rsidR="00B52699" w:rsidRPr="00601385" w:rsidRDefault="003C276C" w:rsidP="005A10D9">
            <w:pPr>
              <w:rPr>
                <w:rFonts w:ascii="Arial" w:hAnsi="Arial" w:cs="Arial"/>
                <w:sz w:val="20"/>
                <w:szCs w:val="20"/>
              </w:rPr>
            </w:pPr>
            <w:r w:rsidRPr="00601385">
              <w:rPr>
                <w:rFonts w:ascii="Arial" w:eastAsia="Calibri" w:hAnsi="Arial" w:cs="Arial"/>
                <w:sz w:val="20"/>
                <w:szCs w:val="20"/>
              </w:rPr>
              <w:t xml:space="preserve">BF </w:t>
            </w:r>
            <w:r w:rsidRPr="00601385">
              <w:rPr>
                <w:rFonts w:ascii="Arial" w:eastAsia="Calibri" w:hAnsi="Arial" w:cs="Arial"/>
                <w:sz w:val="20"/>
                <w:szCs w:val="20"/>
                <w:u w:val="single"/>
              </w:rPr>
              <w:t>5 Bewegen an Geräten - Turnen</w:t>
            </w:r>
          </w:p>
        </w:tc>
        <w:tc>
          <w:tcPr>
            <w:tcW w:w="7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3C276C" w:rsidP="005A10D9">
            <w:pPr>
              <w:rPr>
                <w:rFonts w:ascii="Arial" w:eastAsia="Calibri" w:hAnsi="Arial" w:cs="Arial"/>
                <w:sz w:val="20"/>
                <w:szCs w:val="20"/>
                <w:u w:val="single"/>
              </w:rPr>
            </w:pPr>
            <w:r w:rsidRPr="00601385">
              <w:rPr>
                <w:rFonts w:ascii="Arial" w:eastAsia="Calibri" w:hAnsi="Arial" w:cs="Arial"/>
                <w:sz w:val="20"/>
                <w:szCs w:val="20"/>
              </w:rPr>
              <w:t xml:space="preserve">IF </w:t>
            </w:r>
            <w:r w:rsidRPr="00601385">
              <w:rPr>
                <w:rFonts w:ascii="Arial" w:eastAsia="Calibri" w:hAnsi="Arial" w:cs="Arial"/>
                <w:bCs/>
                <w:sz w:val="20"/>
                <w:szCs w:val="20"/>
                <w:u w:val="single"/>
              </w:rPr>
              <w:t xml:space="preserve">e </w:t>
            </w:r>
            <w:r w:rsidRPr="00601385">
              <w:rPr>
                <w:rFonts w:ascii="Arial" w:eastAsia="Calibri" w:hAnsi="Arial" w:cs="Arial"/>
                <w:sz w:val="20"/>
                <w:szCs w:val="20"/>
                <w:u w:val="single"/>
              </w:rPr>
              <w:t>Kooperation und Konkurrenz</w:t>
            </w:r>
          </w:p>
          <w:p w:rsidR="00B52699" w:rsidRPr="00601385" w:rsidRDefault="00B52699" w:rsidP="005A10D9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B52699" w:rsidRPr="00601385" w:rsidRDefault="003C276C" w:rsidP="005A10D9">
            <w:pPr>
              <w:rPr>
                <w:rFonts w:ascii="Arial" w:eastAsia="Calibri" w:hAnsi="Arial" w:cs="Arial"/>
                <w:sz w:val="20"/>
                <w:szCs w:val="20"/>
                <w:u w:val="single"/>
              </w:rPr>
            </w:pPr>
            <w:r w:rsidRPr="00601385">
              <w:rPr>
                <w:rFonts w:ascii="Arial" w:eastAsia="Calibri" w:hAnsi="Arial" w:cs="Arial"/>
                <w:sz w:val="20"/>
                <w:szCs w:val="20"/>
              </w:rPr>
              <w:t xml:space="preserve">IF </w:t>
            </w:r>
            <w:r w:rsidRPr="00601385">
              <w:rPr>
                <w:rFonts w:ascii="Arial" w:eastAsia="Calibri" w:hAnsi="Arial" w:cs="Arial"/>
                <w:bCs/>
                <w:sz w:val="20"/>
                <w:szCs w:val="20"/>
                <w:u w:val="single"/>
              </w:rPr>
              <w:t>a</w:t>
            </w:r>
            <w:r w:rsidRPr="00601385">
              <w:rPr>
                <w:rFonts w:ascii="Arial" w:eastAsia="Calibri" w:hAnsi="Arial" w:cs="Arial"/>
                <w:sz w:val="20"/>
                <w:szCs w:val="20"/>
                <w:u w:val="single"/>
              </w:rPr>
              <w:t xml:space="preserve"> Bewegungsstruktur und Bewegungslernen</w:t>
            </w:r>
          </w:p>
          <w:p w:rsidR="00B52699" w:rsidRPr="00601385" w:rsidRDefault="00B52699" w:rsidP="005A10D9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B52699" w:rsidRPr="00601385" w:rsidRDefault="003C276C" w:rsidP="005A10D9">
            <w:pPr>
              <w:rPr>
                <w:rFonts w:ascii="Arial" w:hAnsi="Arial" w:cs="Arial"/>
                <w:sz w:val="20"/>
                <w:szCs w:val="20"/>
              </w:rPr>
            </w:pPr>
            <w:r w:rsidRPr="00601385">
              <w:rPr>
                <w:rFonts w:ascii="Arial" w:eastAsia="Calibri" w:hAnsi="Arial" w:cs="Arial"/>
                <w:sz w:val="20"/>
                <w:szCs w:val="20"/>
              </w:rPr>
              <w:t xml:space="preserve">sowie alle </w:t>
            </w:r>
            <w:r w:rsidRPr="00601385">
              <w:rPr>
                <w:rFonts w:ascii="Arial" w:eastAsia="Calibri" w:hAnsi="Arial" w:cs="Arial"/>
                <w:bCs/>
                <w:sz w:val="20"/>
                <w:szCs w:val="20"/>
              </w:rPr>
              <w:t>fettgedruckten</w:t>
            </w:r>
            <w:r w:rsidRPr="00601385">
              <w:rPr>
                <w:rFonts w:ascii="Arial" w:eastAsia="Calibri" w:hAnsi="Arial" w:cs="Arial"/>
                <w:sz w:val="20"/>
                <w:szCs w:val="20"/>
              </w:rPr>
              <w:t xml:space="preserve"> KE der SK/MK/UK aus den IF </w:t>
            </w:r>
            <w:r w:rsidRPr="00601385">
              <w:rPr>
                <w:rFonts w:ascii="Arial" w:eastAsia="Calibri" w:hAnsi="Arial" w:cs="Arial"/>
                <w:sz w:val="20"/>
                <w:szCs w:val="20"/>
                <w:u w:val="single"/>
              </w:rPr>
              <w:t>b</w:t>
            </w:r>
            <w:r w:rsidRPr="00601385">
              <w:rPr>
                <w:rFonts w:ascii="Arial" w:eastAsia="Calibri" w:hAnsi="Arial" w:cs="Arial"/>
                <w:sz w:val="20"/>
                <w:szCs w:val="20"/>
              </w:rPr>
              <w:t>/</w:t>
            </w:r>
            <w:r w:rsidRPr="00601385">
              <w:rPr>
                <w:rFonts w:ascii="Arial" w:eastAsia="Calibri" w:hAnsi="Arial" w:cs="Arial"/>
                <w:sz w:val="20"/>
                <w:szCs w:val="20"/>
                <w:u w:val="single"/>
              </w:rPr>
              <w:t>c</w:t>
            </w:r>
            <w:r w:rsidRPr="00601385">
              <w:rPr>
                <w:rFonts w:ascii="Arial" w:eastAsia="Calibri" w:hAnsi="Arial" w:cs="Arial"/>
                <w:sz w:val="20"/>
                <w:szCs w:val="20"/>
              </w:rPr>
              <w:t>/</w:t>
            </w:r>
            <w:r w:rsidRPr="00601385">
              <w:rPr>
                <w:rFonts w:ascii="Arial" w:eastAsia="Calibri" w:hAnsi="Arial" w:cs="Arial"/>
                <w:sz w:val="20"/>
                <w:szCs w:val="20"/>
                <w:u w:val="single"/>
              </w:rPr>
              <w:t>d</w:t>
            </w:r>
            <w:r w:rsidRPr="00601385">
              <w:rPr>
                <w:rFonts w:ascii="Arial" w:eastAsia="Calibri" w:hAnsi="Arial" w:cs="Arial"/>
                <w:sz w:val="20"/>
                <w:szCs w:val="20"/>
              </w:rPr>
              <w:t>/</w:t>
            </w:r>
            <w:r w:rsidRPr="00601385">
              <w:rPr>
                <w:rFonts w:ascii="Arial" w:eastAsia="Calibri" w:hAnsi="Arial" w:cs="Arial"/>
                <w:sz w:val="20"/>
                <w:szCs w:val="20"/>
                <w:u w:val="single"/>
              </w:rPr>
              <w:t>f</w:t>
            </w:r>
          </w:p>
        </w:tc>
      </w:tr>
      <w:tr w:rsidR="00B52699" w:rsidRPr="00601385" w:rsidTr="005A5E52">
        <w:trPr>
          <w:trHeight w:val="62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B52699" w:rsidP="005A10D9">
            <w:pPr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:rsidR="00B52699" w:rsidRPr="00601385" w:rsidRDefault="003C276C" w:rsidP="005A10D9">
            <w:pPr>
              <w:rPr>
                <w:rFonts w:ascii="Arial" w:hAnsi="Arial" w:cs="Arial"/>
                <w:sz w:val="20"/>
                <w:szCs w:val="20"/>
              </w:rPr>
            </w:pPr>
            <w:r w:rsidRPr="00601385">
              <w:rPr>
                <w:rFonts w:ascii="Arial" w:eastAsia="Calibri" w:hAnsi="Arial" w:cs="Arial"/>
                <w:bCs/>
                <w:sz w:val="20"/>
                <w:szCs w:val="20"/>
              </w:rPr>
              <w:t>Halb-jahr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B52699" w:rsidP="005A10D9">
            <w:pPr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:rsidR="00B52699" w:rsidRPr="00601385" w:rsidRDefault="003C276C" w:rsidP="005A10D9">
            <w:pPr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601385">
              <w:rPr>
                <w:rFonts w:ascii="Arial" w:eastAsia="Calibri" w:hAnsi="Arial" w:cs="Arial"/>
                <w:bCs/>
                <w:sz w:val="20"/>
                <w:szCs w:val="20"/>
              </w:rPr>
              <w:t>Bezug zu den KE</w:t>
            </w:r>
          </w:p>
          <w:p w:rsidR="00B52699" w:rsidRPr="00601385" w:rsidRDefault="003C276C" w:rsidP="005A10D9">
            <w:pPr>
              <w:rPr>
                <w:rFonts w:ascii="Arial" w:hAnsi="Arial" w:cs="Arial"/>
                <w:sz w:val="20"/>
                <w:szCs w:val="20"/>
              </w:rPr>
            </w:pPr>
            <w:r w:rsidRPr="00601385">
              <w:rPr>
                <w:rFonts w:ascii="Arial" w:eastAsia="Calibri" w:hAnsi="Arial" w:cs="Arial"/>
                <w:sz w:val="20"/>
                <w:szCs w:val="20"/>
              </w:rPr>
              <w:t>BWK           SK/ MK/ UK</w:t>
            </w:r>
          </w:p>
        </w:tc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B52699" w:rsidP="005A10D9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:rsidR="00B52699" w:rsidRPr="00601385" w:rsidRDefault="003C276C" w:rsidP="005A10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385">
              <w:rPr>
                <w:rFonts w:ascii="Arial" w:eastAsia="Calibri" w:hAnsi="Arial" w:cs="Arial"/>
                <w:bCs/>
                <w:sz w:val="20"/>
                <w:szCs w:val="20"/>
              </w:rPr>
              <w:t xml:space="preserve">Themen der einzelnen Unterrichtsvorhaben </w:t>
            </w:r>
            <w:r w:rsidRPr="00601385">
              <w:rPr>
                <w:rFonts w:ascii="Arial" w:eastAsia="Calibri" w:hAnsi="Arial" w:cs="Arial"/>
                <w:sz w:val="20"/>
                <w:szCs w:val="20"/>
              </w:rPr>
              <w:t>(Gegenstände)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3C276C" w:rsidP="005A10D9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601385">
              <w:rPr>
                <w:rFonts w:ascii="Arial" w:eastAsia="Calibri" w:hAnsi="Arial" w:cs="Arial"/>
                <w:sz w:val="20"/>
                <w:szCs w:val="20"/>
              </w:rPr>
              <w:t>Vorbereitung auf Prüfungsanforderungen</w:t>
            </w:r>
          </w:p>
          <w:p w:rsidR="00B52699" w:rsidRPr="00601385" w:rsidRDefault="003C276C" w:rsidP="005A10D9">
            <w:pPr>
              <w:rPr>
                <w:rFonts w:ascii="Arial" w:hAnsi="Arial" w:cs="Arial"/>
                <w:sz w:val="20"/>
                <w:szCs w:val="20"/>
              </w:rPr>
            </w:pPr>
            <w:r w:rsidRPr="00601385">
              <w:rPr>
                <w:rFonts w:ascii="Arial" w:eastAsia="Calibri" w:hAnsi="Arial" w:cs="Arial"/>
                <w:color w:val="FF0000"/>
                <w:sz w:val="20"/>
                <w:szCs w:val="20"/>
                <w:u w:color="FF0000"/>
              </w:rPr>
              <w:t>w</w:t>
            </w:r>
            <w:r w:rsidRPr="00601385">
              <w:rPr>
                <w:rFonts w:ascii="Arial" w:eastAsia="Calibri" w:hAnsi="Arial" w:cs="Arial"/>
                <w:sz w:val="20"/>
                <w:szCs w:val="20"/>
              </w:rPr>
              <w:t xml:space="preserve">                           </w:t>
            </w:r>
            <w:r w:rsidRPr="00601385">
              <w:rPr>
                <w:rFonts w:ascii="Arial" w:eastAsia="Calibri" w:hAnsi="Arial" w:cs="Arial"/>
                <w:bCs/>
                <w:color w:val="3366FF"/>
                <w:sz w:val="20"/>
                <w:szCs w:val="20"/>
                <w:u w:color="3366FF"/>
              </w:rPr>
              <w:t>f</w:t>
            </w:r>
          </w:p>
        </w:tc>
      </w:tr>
      <w:tr w:rsidR="00B52699" w:rsidRPr="00601385" w:rsidTr="003C276C">
        <w:trPr>
          <w:trHeight w:val="85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3C276C" w:rsidP="005A10D9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01385">
              <w:rPr>
                <w:rFonts w:ascii="Arial" w:eastAsia="Calibri" w:hAnsi="Arial" w:cs="Arial"/>
                <w:sz w:val="20"/>
                <w:szCs w:val="20"/>
              </w:rPr>
              <w:t>Q 2</w:t>
            </w:r>
          </w:p>
          <w:p w:rsidR="00B52699" w:rsidRPr="00601385" w:rsidRDefault="003C276C" w:rsidP="005A10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1385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3C276C" w:rsidP="005A10D9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601385">
              <w:rPr>
                <w:rFonts w:ascii="Arial" w:eastAsia="Calibri" w:hAnsi="Arial" w:cs="Arial"/>
                <w:sz w:val="20"/>
                <w:szCs w:val="20"/>
              </w:rPr>
              <w:t>BWK 5.3</w:t>
            </w:r>
          </w:p>
          <w:p w:rsidR="00B52699" w:rsidRPr="00601385" w:rsidRDefault="003C276C" w:rsidP="005A10D9">
            <w:pPr>
              <w:rPr>
                <w:rFonts w:ascii="Arial" w:hAnsi="Arial" w:cs="Arial"/>
                <w:sz w:val="20"/>
                <w:szCs w:val="20"/>
              </w:rPr>
            </w:pPr>
            <w:r w:rsidRPr="00601385">
              <w:rPr>
                <w:rFonts w:ascii="Arial" w:eastAsia="Calibri" w:hAnsi="Arial" w:cs="Arial"/>
                <w:sz w:val="20"/>
                <w:szCs w:val="20"/>
              </w:rPr>
              <w:t>BWK 5.5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3C276C" w:rsidP="005A10D9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601385">
              <w:rPr>
                <w:rFonts w:ascii="Arial" w:eastAsia="Calibri" w:hAnsi="Arial" w:cs="Arial"/>
                <w:sz w:val="20"/>
                <w:szCs w:val="20"/>
              </w:rPr>
              <w:t>aSK</w:t>
            </w:r>
            <w:proofErr w:type="spellEnd"/>
            <w:r w:rsidRPr="00601385">
              <w:rPr>
                <w:rFonts w:ascii="Arial" w:eastAsia="Calibri" w:hAnsi="Arial" w:cs="Arial"/>
                <w:sz w:val="20"/>
                <w:szCs w:val="20"/>
              </w:rPr>
              <w:t xml:space="preserve"> 1 u. 2</w:t>
            </w:r>
          </w:p>
          <w:p w:rsidR="00B52699" w:rsidRPr="00601385" w:rsidRDefault="003C276C" w:rsidP="005A10D9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601385">
              <w:rPr>
                <w:rFonts w:ascii="Arial" w:eastAsia="Calibri" w:hAnsi="Arial" w:cs="Arial"/>
                <w:sz w:val="20"/>
                <w:szCs w:val="20"/>
              </w:rPr>
              <w:t>bSK</w:t>
            </w:r>
            <w:proofErr w:type="spellEnd"/>
            <w:r w:rsidRPr="00601385">
              <w:rPr>
                <w:rFonts w:ascii="Arial" w:eastAsia="Calibri" w:hAnsi="Arial" w:cs="Arial"/>
                <w:sz w:val="20"/>
                <w:szCs w:val="20"/>
              </w:rPr>
              <w:t xml:space="preserve"> 1</w:t>
            </w:r>
          </w:p>
          <w:p w:rsidR="00B52699" w:rsidRPr="00601385" w:rsidRDefault="003C276C" w:rsidP="005A10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01385">
              <w:rPr>
                <w:rFonts w:ascii="Arial" w:eastAsia="Calibri" w:hAnsi="Arial" w:cs="Arial"/>
                <w:sz w:val="20"/>
                <w:szCs w:val="20"/>
              </w:rPr>
              <w:t>bUk</w:t>
            </w:r>
            <w:proofErr w:type="spellEnd"/>
            <w:r w:rsidRPr="00601385">
              <w:rPr>
                <w:rFonts w:ascii="Arial" w:eastAsia="Calibri" w:hAnsi="Arial" w:cs="Arial"/>
                <w:sz w:val="20"/>
                <w:szCs w:val="20"/>
              </w:rPr>
              <w:t xml:space="preserve"> 1</w:t>
            </w:r>
          </w:p>
        </w:tc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4F96" w:rsidRPr="00601385" w:rsidRDefault="00984F96" w:rsidP="005A10D9">
            <w:pPr>
              <w:rPr>
                <w:rFonts w:ascii="Arial" w:hAnsi="Arial" w:cs="Arial"/>
                <w:sz w:val="20"/>
                <w:szCs w:val="20"/>
              </w:rPr>
            </w:pPr>
            <w:r w:rsidRPr="00601385">
              <w:rPr>
                <w:rFonts w:ascii="Arial" w:hAnsi="Arial" w:cs="Arial"/>
                <w:sz w:val="20"/>
                <w:szCs w:val="20"/>
              </w:rPr>
              <w:t>Partnerkür am Boden mit akrobatischen. Elementen</w:t>
            </w:r>
            <w:r w:rsidR="007E75CB" w:rsidRPr="0060138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703C7" w:rsidRPr="00601385" w:rsidRDefault="00B6384C" w:rsidP="00601385">
            <w:pPr>
              <w:rPr>
                <w:rFonts w:ascii="Arial" w:hAnsi="Arial" w:cs="Arial"/>
                <w:sz w:val="20"/>
                <w:szCs w:val="20"/>
              </w:rPr>
            </w:pPr>
            <w:r w:rsidRPr="00601385">
              <w:rPr>
                <w:rFonts w:ascii="Arial" w:hAnsi="Arial" w:cs="Arial"/>
                <w:sz w:val="20"/>
                <w:szCs w:val="20"/>
              </w:rPr>
              <w:t xml:space="preserve">Nach gemeinsam festgelegten </w:t>
            </w:r>
            <w:r w:rsidR="00984F96" w:rsidRPr="00601385">
              <w:rPr>
                <w:rFonts w:ascii="Arial" w:hAnsi="Arial" w:cs="Arial"/>
                <w:sz w:val="20"/>
                <w:szCs w:val="20"/>
              </w:rPr>
              <w:t xml:space="preserve">Ausführungs- und </w:t>
            </w:r>
            <w:r w:rsidRPr="00601385">
              <w:rPr>
                <w:rFonts w:ascii="Arial" w:hAnsi="Arial" w:cs="Arial"/>
                <w:sz w:val="20"/>
                <w:szCs w:val="20"/>
              </w:rPr>
              <w:t xml:space="preserve">Gestaltungskriterien </w:t>
            </w:r>
            <w:r w:rsidR="00984F96" w:rsidRPr="00601385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</w:rPr>
              <w:t xml:space="preserve">(Raum, Zeit, Dynamik, formaler Aufbau) </w:t>
            </w:r>
            <w:r w:rsidRPr="00601385">
              <w:rPr>
                <w:rFonts w:ascii="Arial" w:hAnsi="Arial" w:cs="Arial"/>
                <w:sz w:val="20"/>
                <w:szCs w:val="20"/>
              </w:rPr>
              <w:t>e</w:t>
            </w:r>
            <w:r w:rsidR="003C276C" w:rsidRPr="00601385">
              <w:rPr>
                <w:rFonts w:ascii="Arial" w:hAnsi="Arial" w:cs="Arial"/>
                <w:sz w:val="20"/>
                <w:szCs w:val="20"/>
              </w:rPr>
              <w:t xml:space="preserve">rarbeiten und präsentieren </w:t>
            </w:r>
            <w:r w:rsidRPr="00601385">
              <w:rPr>
                <w:rFonts w:ascii="Arial" w:hAnsi="Arial" w:cs="Arial"/>
                <w:sz w:val="20"/>
                <w:szCs w:val="20"/>
              </w:rPr>
              <w:t>die SuS eine</w:t>
            </w:r>
            <w:r w:rsidR="003C276C" w:rsidRPr="00601385">
              <w:rPr>
                <w:rFonts w:ascii="Arial" w:hAnsi="Arial" w:cs="Arial"/>
                <w:sz w:val="20"/>
                <w:szCs w:val="20"/>
              </w:rPr>
              <w:t xml:space="preserve"> Partnerkür am Boden mit akrobatischen</w:t>
            </w:r>
            <w:r w:rsidRPr="00601385">
              <w:rPr>
                <w:rFonts w:ascii="Arial" w:hAnsi="Arial" w:cs="Arial"/>
                <w:sz w:val="20"/>
                <w:szCs w:val="20"/>
              </w:rPr>
              <w:t>.</w:t>
            </w:r>
            <w:r w:rsidR="003C276C" w:rsidRPr="00601385">
              <w:rPr>
                <w:rFonts w:ascii="Arial" w:hAnsi="Arial" w:cs="Arial"/>
                <w:sz w:val="20"/>
                <w:szCs w:val="20"/>
              </w:rPr>
              <w:t xml:space="preserve"> Elementen</w:t>
            </w:r>
            <w:r w:rsidRPr="0060138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B52699" w:rsidP="005A10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B52699" w:rsidP="005A10D9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B52699" w:rsidRPr="00601385" w:rsidRDefault="00B52699" w:rsidP="005A10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2699" w:rsidRPr="00601385" w:rsidTr="003C276C">
        <w:trPr>
          <w:trHeight w:val="90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3C276C" w:rsidP="005A10D9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01385">
              <w:rPr>
                <w:rFonts w:ascii="Arial" w:eastAsia="Calibri" w:hAnsi="Arial" w:cs="Arial"/>
                <w:sz w:val="20"/>
                <w:szCs w:val="20"/>
              </w:rPr>
              <w:t>Q 2</w:t>
            </w:r>
          </w:p>
          <w:p w:rsidR="00B52699" w:rsidRPr="00601385" w:rsidRDefault="003C276C" w:rsidP="005A10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1385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3C276C" w:rsidP="005A10D9">
            <w:pPr>
              <w:rPr>
                <w:rFonts w:ascii="Arial" w:hAnsi="Arial" w:cs="Arial"/>
                <w:sz w:val="20"/>
                <w:szCs w:val="20"/>
              </w:rPr>
            </w:pPr>
            <w:r w:rsidRPr="00601385">
              <w:rPr>
                <w:rFonts w:ascii="Arial" w:eastAsia="Calibri" w:hAnsi="Arial" w:cs="Arial"/>
                <w:sz w:val="20"/>
                <w:szCs w:val="20"/>
              </w:rPr>
              <w:t>BWK 7.2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3C276C" w:rsidP="005A10D9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601385">
              <w:rPr>
                <w:rFonts w:ascii="Arial" w:eastAsia="Calibri" w:hAnsi="Arial" w:cs="Arial"/>
                <w:sz w:val="20"/>
                <w:szCs w:val="20"/>
              </w:rPr>
              <w:t>eMk</w:t>
            </w:r>
            <w:proofErr w:type="spellEnd"/>
            <w:r w:rsidRPr="00601385">
              <w:rPr>
                <w:rFonts w:ascii="Arial" w:eastAsia="Calibri" w:hAnsi="Arial" w:cs="Arial"/>
                <w:sz w:val="20"/>
                <w:szCs w:val="20"/>
              </w:rPr>
              <w:t xml:space="preserve"> 2</w:t>
            </w:r>
          </w:p>
          <w:p w:rsidR="005119DF" w:rsidRPr="00601385" w:rsidRDefault="005119DF" w:rsidP="005A10D9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601385">
              <w:rPr>
                <w:rFonts w:ascii="Arial" w:eastAsia="Calibri" w:hAnsi="Arial" w:cs="Arial"/>
                <w:sz w:val="20"/>
                <w:szCs w:val="20"/>
              </w:rPr>
              <w:t>eUk1</w:t>
            </w:r>
          </w:p>
          <w:p w:rsidR="00B52699" w:rsidRPr="00601385" w:rsidRDefault="003C276C" w:rsidP="005A10D9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601385">
              <w:rPr>
                <w:rFonts w:ascii="Arial" w:eastAsia="Calibri" w:hAnsi="Arial" w:cs="Arial"/>
                <w:sz w:val="20"/>
                <w:szCs w:val="20"/>
              </w:rPr>
              <w:t>fSk1</w:t>
            </w:r>
          </w:p>
          <w:p w:rsidR="00B52699" w:rsidRPr="00601385" w:rsidRDefault="003C276C" w:rsidP="005A10D9">
            <w:pPr>
              <w:rPr>
                <w:rFonts w:ascii="Arial" w:hAnsi="Arial" w:cs="Arial"/>
                <w:sz w:val="20"/>
                <w:szCs w:val="20"/>
              </w:rPr>
            </w:pPr>
            <w:r w:rsidRPr="00601385">
              <w:rPr>
                <w:rFonts w:ascii="Arial" w:eastAsia="Calibri" w:hAnsi="Arial" w:cs="Arial"/>
                <w:sz w:val="20"/>
                <w:szCs w:val="20"/>
              </w:rPr>
              <w:t>fUK1</w:t>
            </w:r>
          </w:p>
        </w:tc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3C276C" w:rsidP="005A10D9">
            <w:pPr>
              <w:rPr>
                <w:rFonts w:ascii="Arial" w:hAnsi="Arial" w:cs="Arial"/>
                <w:sz w:val="20"/>
                <w:szCs w:val="20"/>
              </w:rPr>
            </w:pPr>
            <w:r w:rsidRPr="00601385">
              <w:rPr>
                <w:rFonts w:ascii="Arial" w:hAnsi="Arial" w:cs="Arial"/>
                <w:sz w:val="20"/>
                <w:szCs w:val="20"/>
              </w:rPr>
              <w:t>Mannschaftsspiel - Volleyball</w:t>
            </w:r>
          </w:p>
          <w:p w:rsidR="00AE6AC7" w:rsidRPr="00601385" w:rsidRDefault="005119DF" w:rsidP="005A10D9">
            <w:pPr>
              <w:rPr>
                <w:rFonts w:ascii="Arial" w:hAnsi="Arial" w:cs="Arial"/>
                <w:sz w:val="20"/>
                <w:szCs w:val="20"/>
              </w:rPr>
            </w:pPr>
            <w:r w:rsidRPr="00601385">
              <w:rPr>
                <w:rFonts w:ascii="Arial" w:hAnsi="Arial" w:cs="Arial"/>
                <w:sz w:val="20"/>
                <w:szCs w:val="20"/>
              </w:rPr>
              <w:t>D</w:t>
            </w:r>
            <w:r w:rsidR="003C276C" w:rsidRPr="00601385">
              <w:rPr>
                <w:rFonts w:ascii="Arial" w:hAnsi="Arial" w:cs="Arial"/>
                <w:sz w:val="20"/>
                <w:szCs w:val="20"/>
              </w:rPr>
              <w:t>ie bisher erlernten technisch-koordi</w:t>
            </w:r>
            <w:r w:rsidRPr="00601385">
              <w:rPr>
                <w:rFonts w:ascii="Arial" w:hAnsi="Arial" w:cs="Arial"/>
                <w:sz w:val="20"/>
                <w:szCs w:val="20"/>
              </w:rPr>
              <w:t>nativen Fertigkeiten verbessern.</w:t>
            </w:r>
            <w:r w:rsidR="003C276C" w:rsidRPr="006013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01385">
              <w:rPr>
                <w:rFonts w:ascii="Arial" w:hAnsi="Arial" w:cs="Arial"/>
                <w:sz w:val="20"/>
                <w:szCs w:val="20"/>
              </w:rPr>
              <w:t xml:space="preserve">Weiterführung technischer u. taktischer Verhaltensweisen, wenn möglich: </w:t>
            </w:r>
            <w:r w:rsidR="003C276C" w:rsidRPr="00601385">
              <w:rPr>
                <w:rFonts w:ascii="Arial" w:hAnsi="Arial" w:cs="Arial"/>
                <w:sz w:val="20"/>
                <w:szCs w:val="20"/>
              </w:rPr>
              <w:t>Spielsystem einführen</w:t>
            </w:r>
            <w:r w:rsidRPr="00601385">
              <w:rPr>
                <w:rFonts w:ascii="Arial" w:hAnsi="Arial" w:cs="Arial"/>
                <w:sz w:val="20"/>
                <w:szCs w:val="20"/>
              </w:rPr>
              <w:t>. Individual und gruppentaktische Entscheidungen im Spiel entwickeln und erproben, sowie deren Umsetzung in selbst geplanten und durchgeführten</w:t>
            </w:r>
            <w:r w:rsidR="003C276C" w:rsidRPr="00601385">
              <w:rPr>
                <w:rFonts w:ascii="Arial" w:hAnsi="Arial" w:cs="Arial"/>
                <w:sz w:val="20"/>
                <w:szCs w:val="20"/>
              </w:rPr>
              <w:t xml:space="preserve"> Turniere</w:t>
            </w:r>
            <w:r w:rsidRPr="00601385">
              <w:rPr>
                <w:rFonts w:ascii="Arial" w:hAnsi="Arial" w:cs="Arial"/>
                <w:sz w:val="20"/>
                <w:szCs w:val="20"/>
              </w:rPr>
              <w:t>n beurteilen.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B52699" w:rsidP="005A10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B52699" w:rsidP="005A10D9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B52699" w:rsidRPr="00601385" w:rsidRDefault="00B52699" w:rsidP="005A10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2699" w:rsidRPr="00052460" w:rsidTr="00601385">
        <w:trPr>
          <w:trHeight w:val="61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3C276C" w:rsidP="005A10D9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01385">
              <w:rPr>
                <w:rFonts w:ascii="Arial" w:eastAsia="Calibri" w:hAnsi="Arial" w:cs="Arial"/>
                <w:sz w:val="20"/>
                <w:szCs w:val="20"/>
              </w:rPr>
              <w:t>Q 2</w:t>
            </w:r>
          </w:p>
          <w:p w:rsidR="00B52699" w:rsidRPr="00601385" w:rsidRDefault="003C276C" w:rsidP="005A10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1385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3C276C" w:rsidP="005A10D9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601385">
              <w:rPr>
                <w:rFonts w:ascii="Arial" w:eastAsia="Calibri" w:hAnsi="Arial" w:cs="Arial"/>
                <w:sz w:val="20"/>
                <w:szCs w:val="20"/>
              </w:rPr>
              <w:t>BWK 5.4</w:t>
            </w:r>
          </w:p>
          <w:p w:rsidR="00B52699" w:rsidRPr="00601385" w:rsidRDefault="003C276C" w:rsidP="005A10D9">
            <w:pPr>
              <w:rPr>
                <w:rFonts w:ascii="Arial" w:hAnsi="Arial" w:cs="Arial"/>
                <w:sz w:val="20"/>
                <w:szCs w:val="20"/>
              </w:rPr>
            </w:pPr>
            <w:r w:rsidRPr="00601385">
              <w:rPr>
                <w:rFonts w:ascii="Arial" w:eastAsia="Calibri" w:hAnsi="Arial" w:cs="Arial"/>
                <w:sz w:val="20"/>
                <w:szCs w:val="20"/>
              </w:rPr>
              <w:t>BWK 5.5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3C276C" w:rsidP="005A10D9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601385">
              <w:rPr>
                <w:rFonts w:ascii="Arial" w:eastAsia="Calibri" w:hAnsi="Arial" w:cs="Arial"/>
                <w:sz w:val="20"/>
                <w:szCs w:val="20"/>
              </w:rPr>
              <w:t>aSK</w:t>
            </w:r>
            <w:proofErr w:type="spellEnd"/>
            <w:r w:rsidRPr="00601385">
              <w:rPr>
                <w:rFonts w:ascii="Arial" w:eastAsia="Calibri" w:hAnsi="Arial" w:cs="Arial"/>
                <w:sz w:val="20"/>
                <w:szCs w:val="20"/>
              </w:rPr>
              <w:t xml:space="preserve"> 3</w:t>
            </w:r>
          </w:p>
          <w:p w:rsidR="00B52699" w:rsidRPr="00601385" w:rsidRDefault="003C276C" w:rsidP="005A10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01385">
              <w:rPr>
                <w:rFonts w:ascii="Arial" w:eastAsia="Calibri" w:hAnsi="Arial" w:cs="Arial"/>
                <w:sz w:val="20"/>
                <w:szCs w:val="20"/>
              </w:rPr>
              <w:t>cSK</w:t>
            </w:r>
            <w:proofErr w:type="spellEnd"/>
            <w:r w:rsidRPr="00601385">
              <w:rPr>
                <w:rFonts w:ascii="Arial" w:eastAsia="Calibri" w:hAnsi="Arial" w:cs="Arial"/>
                <w:sz w:val="20"/>
                <w:szCs w:val="20"/>
              </w:rPr>
              <w:t xml:space="preserve"> 1</w:t>
            </w:r>
          </w:p>
        </w:tc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6AC7" w:rsidRPr="00601385" w:rsidRDefault="003C276C" w:rsidP="005A10D9">
            <w:pPr>
              <w:rPr>
                <w:rFonts w:ascii="Arial" w:hAnsi="Arial" w:cs="Arial"/>
                <w:sz w:val="20"/>
                <w:szCs w:val="20"/>
              </w:rPr>
            </w:pPr>
            <w:r w:rsidRPr="00601385">
              <w:rPr>
                <w:rFonts w:ascii="Arial" w:hAnsi="Arial" w:cs="Arial"/>
                <w:sz w:val="20"/>
                <w:szCs w:val="20"/>
              </w:rPr>
              <w:t xml:space="preserve">Eine turnerische oder akrobatische Wagnis- und Leistungssituationen erarbeiten und alleine oder in der Gruppe bewältigen (z.B. Minitrampolin, Ringe, Partner- Gruppenakrobatik, Rolle rückw. i. d. Handstand, </w:t>
            </w:r>
            <w:r w:rsidR="00AF22DF" w:rsidRPr="00601385">
              <w:rPr>
                <w:rFonts w:ascii="Arial" w:hAnsi="Arial" w:cs="Arial"/>
                <w:sz w:val="20"/>
                <w:szCs w:val="20"/>
              </w:rPr>
              <w:t>Flickflack</w:t>
            </w:r>
            <w:r w:rsidRPr="00601385">
              <w:rPr>
                <w:rFonts w:ascii="Arial" w:hAnsi="Arial" w:cs="Arial"/>
                <w:sz w:val="20"/>
                <w:szCs w:val="20"/>
              </w:rPr>
              <w:t>, Überschläge etc.)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B52699" w:rsidP="005A10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B52699" w:rsidP="005A10D9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B52699" w:rsidRPr="00601385" w:rsidRDefault="00B52699" w:rsidP="005A10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2699" w:rsidRPr="00601385" w:rsidTr="00601385">
        <w:trPr>
          <w:trHeight w:val="74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3C276C" w:rsidP="005A10D9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01385">
              <w:rPr>
                <w:rFonts w:ascii="Arial" w:eastAsia="Calibri" w:hAnsi="Arial" w:cs="Arial"/>
                <w:sz w:val="20"/>
                <w:szCs w:val="20"/>
              </w:rPr>
              <w:t>Q 2</w:t>
            </w:r>
          </w:p>
          <w:p w:rsidR="00B52699" w:rsidRPr="00601385" w:rsidRDefault="003C276C" w:rsidP="005A10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1385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3C276C" w:rsidP="005A10D9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601385">
              <w:rPr>
                <w:rFonts w:ascii="Arial" w:eastAsia="Calibri" w:hAnsi="Arial" w:cs="Arial"/>
                <w:sz w:val="20"/>
                <w:szCs w:val="20"/>
              </w:rPr>
              <w:t>BWK 7.3</w:t>
            </w:r>
          </w:p>
          <w:p w:rsidR="00B52699" w:rsidRPr="00601385" w:rsidRDefault="003C276C" w:rsidP="005A10D9">
            <w:pPr>
              <w:rPr>
                <w:rFonts w:ascii="Arial" w:hAnsi="Arial" w:cs="Arial"/>
                <w:sz w:val="20"/>
                <w:szCs w:val="20"/>
              </w:rPr>
            </w:pPr>
            <w:r w:rsidRPr="00601385">
              <w:rPr>
                <w:rFonts w:ascii="Arial" w:eastAsia="Calibri" w:hAnsi="Arial" w:cs="Arial"/>
                <w:sz w:val="20"/>
                <w:szCs w:val="20"/>
              </w:rPr>
              <w:t>oder 7.4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3C276C" w:rsidP="005A10D9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601385">
              <w:rPr>
                <w:rFonts w:ascii="Arial" w:eastAsia="Calibri" w:hAnsi="Arial" w:cs="Arial"/>
                <w:sz w:val="20"/>
                <w:szCs w:val="20"/>
              </w:rPr>
              <w:t>eSK</w:t>
            </w:r>
            <w:proofErr w:type="spellEnd"/>
            <w:r w:rsidRPr="00601385">
              <w:rPr>
                <w:rFonts w:ascii="Arial" w:eastAsia="Calibri" w:hAnsi="Arial" w:cs="Arial"/>
                <w:sz w:val="20"/>
                <w:szCs w:val="20"/>
              </w:rPr>
              <w:t xml:space="preserve"> 1</w:t>
            </w:r>
          </w:p>
          <w:p w:rsidR="00B52699" w:rsidRPr="00601385" w:rsidRDefault="003C276C" w:rsidP="005A10D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01385">
              <w:rPr>
                <w:rFonts w:ascii="Arial" w:eastAsia="Calibri" w:hAnsi="Arial" w:cs="Arial"/>
                <w:sz w:val="20"/>
                <w:szCs w:val="20"/>
              </w:rPr>
              <w:t>eMk</w:t>
            </w:r>
            <w:proofErr w:type="spellEnd"/>
            <w:r w:rsidRPr="00601385">
              <w:rPr>
                <w:rFonts w:ascii="Arial" w:eastAsia="Calibri" w:hAnsi="Arial" w:cs="Arial"/>
                <w:sz w:val="20"/>
                <w:szCs w:val="20"/>
              </w:rPr>
              <w:t xml:space="preserve"> 1</w:t>
            </w:r>
          </w:p>
        </w:tc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2DF" w:rsidRPr="00601385" w:rsidRDefault="003C276C" w:rsidP="005A10D9">
            <w:pPr>
              <w:rPr>
                <w:rFonts w:ascii="Arial" w:hAnsi="Arial" w:cs="Arial"/>
                <w:sz w:val="20"/>
                <w:szCs w:val="20"/>
              </w:rPr>
            </w:pPr>
            <w:r w:rsidRPr="00601385">
              <w:rPr>
                <w:rFonts w:ascii="Arial" w:hAnsi="Arial" w:cs="Arial"/>
                <w:sz w:val="20"/>
                <w:szCs w:val="20"/>
              </w:rPr>
              <w:t xml:space="preserve">Alternative Spiele und Sportspiel-Varianten (Beach Volleyball) </w:t>
            </w:r>
            <w:r w:rsidRPr="00601385">
              <w:rPr>
                <w:rFonts w:ascii="Arial" w:hAnsi="Arial" w:cs="Arial"/>
                <w:bCs/>
                <w:i/>
                <w:sz w:val="20"/>
                <w:szCs w:val="20"/>
                <w:u w:val="single"/>
              </w:rPr>
              <w:t xml:space="preserve">oder </w:t>
            </w:r>
            <w:r w:rsidRPr="00601385">
              <w:rPr>
                <w:rFonts w:ascii="Arial" w:hAnsi="Arial" w:cs="Arial"/>
                <w:sz w:val="20"/>
                <w:szCs w:val="20"/>
              </w:rPr>
              <w:t xml:space="preserve">Spiele, die in unserem Kulturkreis (noch) nicht oder nicht mehr fest institutionalisiert sind (z. B. American Football, Baseball, Faustball, Frisbee, Indiaca, </w:t>
            </w:r>
            <w:proofErr w:type="spellStart"/>
            <w:r w:rsidRPr="00601385">
              <w:rPr>
                <w:rFonts w:ascii="Arial" w:hAnsi="Arial" w:cs="Arial"/>
                <w:sz w:val="20"/>
                <w:szCs w:val="20"/>
              </w:rPr>
              <w:t>Korfball</w:t>
            </w:r>
            <w:proofErr w:type="spellEnd"/>
            <w:r w:rsidRPr="00601385">
              <w:rPr>
                <w:rFonts w:ascii="Arial" w:hAnsi="Arial" w:cs="Arial"/>
                <w:sz w:val="20"/>
                <w:szCs w:val="20"/>
              </w:rPr>
              <w:t>, Prellball, Rugby, Schlagball)</w:t>
            </w:r>
            <w:r w:rsidR="00601385" w:rsidRPr="0060138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B52699" w:rsidP="005A10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2699" w:rsidRPr="00601385" w:rsidRDefault="00B52699" w:rsidP="005A10D9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B52699" w:rsidRPr="00601385" w:rsidRDefault="00B52699" w:rsidP="005A10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52699" w:rsidRPr="00052460" w:rsidRDefault="00601385" w:rsidP="005A10D9">
      <w:pPr>
        <w:rPr>
          <w:rFonts w:ascii="Arial" w:hAnsi="Arial" w:cs="Arial"/>
          <w:b/>
          <w:sz w:val="20"/>
          <w:szCs w:val="20"/>
        </w:rPr>
      </w:pPr>
      <w:r w:rsidRPr="00052460">
        <w:rPr>
          <w:rFonts w:ascii="Arial" w:hAnsi="Arial" w:cs="Arial"/>
          <w:b/>
          <w:sz w:val="20"/>
          <w:szCs w:val="20"/>
        </w:rPr>
        <w:t xml:space="preserve">Q 2 </w:t>
      </w:r>
      <w:r w:rsidR="003C276C" w:rsidRPr="00052460">
        <w:rPr>
          <w:rFonts w:ascii="Arial" w:hAnsi="Arial" w:cs="Arial"/>
          <w:b/>
          <w:sz w:val="20"/>
          <w:szCs w:val="20"/>
        </w:rPr>
        <w:t>zu UV 1</w:t>
      </w:r>
    </w:p>
    <w:p w:rsidR="00B52699" w:rsidRPr="00B6384C" w:rsidRDefault="003C276C" w:rsidP="005A10D9">
      <w:pPr>
        <w:rPr>
          <w:rFonts w:ascii="Arial" w:hAnsi="Arial" w:cs="Arial"/>
          <w:sz w:val="20"/>
          <w:szCs w:val="20"/>
        </w:rPr>
      </w:pPr>
      <w:r w:rsidRPr="00B6384C">
        <w:rPr>
          <w:rFonts w:ascii="Arial" w:hAnsi="Arial" w:cs="Arial"/>
          <w:sz w:val="20"/>
          <w:szCs w:val="20"/>
        </w:rPr>
        <w:t>Inhaltliche Schwerpunkte: Zusammenhang von Struktur und Funktion von Bewegungen; biomechanische Grundlagen</w:t>
      </w:r>
    </w:p>
    <w:p w:rsidR="00B52699" w:rsidRPr="00B6384C" w:rsidRDefault="00B52699" w:rsidP="005A10D9">
      <w:pPr>
        <w:rPr>
          <w:rFonts w:ascii="Arial" w:hAnsi="Arial" w:cs="Arial"/>
          <w:sz w:val="20"/>
          <w:szCs w:val="20"/>
        </w:rPr>
      </w:pPr>
    </w:p>
    <w:p w:rsidR="00B52699" w:rsidRPr="00B6384C" w:rsidRDefault="003C276C" w:rsidP="005A10D9">
      <w:pPr>
        <w:rPr>
          <w:rFonts w:ascii="Arial" w:hAnsi="Arial" w:cs="Arial"/>
          <w:sz w:val="20"/>
          <w:szCs w:val="20"/>
        </w:rPr>
      </w:pPr>
      <w:r w:rsidRPr="00B6384C">
        <w:rPr>
          <w:rFonts w:ascii="Arial" w:hAnsi="Arial" w:cs="Arial"/>
          <w:sz w:val="20"/>
          <w:szCs w:val="20"/>
        </w:rPr>
        <w:t xml:space="preserve">zu </w:t>
      </w:r>
      <w:r w:rsidRPr="00052460">
        <w:rPr>
          <w:rFonts w:ascii="Arial" w:hAnsi="Arial" w:cs="Arial"/>
          <w:b/>
          <w:sz w:val="20"/>
          <w:szCs w:val="20"/>
        </w:rPr>
        <w:t>UV 2</w:t>
      </w:r>
      <w:r w:rsidR="00052460">
        <w:rPr>
          <w:rFonts w:ascii="Arial" w:hAnsi="Arial" w:cs="Arial"/>
          <w:b/>
          <w:sz w:val="20"/>
          <w:szCs w:val="20"/>
        </w:rPr>
        <w:t xml:space="preserve">, </w:t>
      </w:r>
      <w:r w:rsidRPr="00B6384C">
        <w:rPr>
          <w:rFonts w:ascii="Arial" w:hAnsi="Arial" w:cs="Arial"/>
          <w:sz w:val="20"/>
          <w:szCs w:val="20"/>
        </w:rPr>
        <w:t>IF</w:t>
      </w:r>
    </w:p>
    <w:p w:rsidR="00B52699" w:rsidRPr="00B6384C" w:rsidRDefault="003C276C" w:rsidP="005A10D9">
      <w:pPr>
        <w:rPr>
          <w:rFonts w:ascii="Arial" w:hAnsi="Arial" w:cs="Arial"/>
          <w:sz w:val="20"/>
          <w:szCs w:val="20"/>
        </w:rPr>
      </w:pPr>
      <w:r w:rsidRPr="00B6384C">
        <w:rPr>
          <w:rFonts w:ascii="Arial" w:hAnsi="Arial" w:cs="Arial"/>
          <w:sz w:val="20"/>
          <w:szCs w:val="20"/>
        </w:rPr>
        <w:t>Inhaltliche Schwerpunkte: Fairness und Aggression im Sport</w:t>
      </w:r>
    </w:p>
    <w:p w:rsidR="00052460" w:rsidRDefault="00052460" w:rsidP="005A10D9">
      <w:pPr>
        <w:rPr>
          <w:rFonts w:ascii="Arial" w:hAnsi="Arial" w:cs="Arial"/>
          <w:sz w:val="20"/>
          <w:szCs w:val="20"/>
        </w:rPr>
      </w:pPr>
    </w:p>
    <w:p w:rsidR="00B52699" w:rsidRPr="00B804AB" w:rsidRDefault="003C276C" w:rsidP="005A10D9">
      <w:pPr>
        <w:rPr>
          <w:rFonts w:ascii="Arial" w:hAnsi="Arial" w:cs="Arial"/>
          <w:sz w:val="20"/>
          <w:szCs w:val="20"/>
        </w:rPr>
      </w:pPr>
      <w:r w:rsidRPr="00B6384C">
        <w:rPr>
          <w:rFonts w:ascii="Arial" w:hAnsi="Arial" w:cs="Arial"/>
          <w:sz w:val="20"/>
          <w:szCs w:val="20"/>
        </w:rPr>
        <w:t xml:space="preserve">zu </w:t>
      </w:r>
      <w:r w:rsidRPr="00052460">
        <w:rPr>
          <w:rFonts w:ascii="Arial" w:hAnsi="Arial" w:cs="Arial"/>
          <w:b/>
          <w:sz w:val="20"/>
          <w:szCs w:val="20"/>
        </w:rPr>
        <w:t>UV 3</w:t>
      </w:r>
      <w:r w:rsidR="00052460" w:rsidRPr="00B804AB">
        <w:rPr>
          <w:rFonts w:ascii="Arial" w:hAnsi="Arial" w:cs="Arial"/>
          <w:b/>
          <w:sz w:val="20"/>
          <w:szCs w:val="20"/>
        </w:rPr>
        <w:t>, IF</w:t>
      </w:r>
    </w:p>
    <w:p w:rsidR="00B52699" w:rsidRPr="00B6384C" w:rsidRDefault="003C276C" w:rsidP="005A10D9">
      <w:pPr>
        <w:rPr>
          <w:rFonts w:ascii="Arial" w:hAnsi="Arial" w:cs="Arial"/>
          <w:sz w:val="20"/>
          <w:szCs w:val="20"/>
        </w:rPr>
      </w:pPr>
      <w:r w:rsidRPr="00B804AB">
        <w:rPr>
          <w:rFonts w:ascii="Arial" w:hAnsi="Arial" w:cs="Arial"/>
          <w:sz w:val="20"/>
          <w:szCs w:val="20"/>
        </w:rPr>
        <w:t xml:space="preserve">Inhaltliche </w:t>
      </w:r>
      <w:r w:rsidR="00B804AB" w:rsidRPr="00B804AB">
        <w:rPr>
          <w:rFonts w:ascii="Arial" w:hAnsi="Arial" w:cs="Arial"/>
          <w:sz w:val="20"/>
          <w:szCs w:val="20"/>
        </w:rPr>
        <w:t>Schwerpunkte</w:t>
      </w:r>
      <w:r w:rsidR="00B804AB">
        <w:rPr>
          <w:rFonts w:ascii="Arial" w:hAnsi="Arial" w:cs="Arial"/>
          <w:sz w:val="20"/>
          <w:szCs w:val="20"/>
        </w:rPr>
        <w:t>:</w:t>
      </w:r>
      <w:r w:rsidR="00B804AB" w:rsidRPr="00B804AB">
        <w:rPr>
          <w:rFonts w:ascii="Arial" w:hAnsi="Arial" w:cs="Arial"/>
          <w:sz w:val="20"/>
          <w:szCs w:val="20"/>
        </w:rPr>
        <w:t xml:space="preserve"> Einfluss der koordinativen Fähigkeiten auf die sportliche Leistungsfähigkeit</w:t>
      </w:r>
    </w:p>
    <w:p w:rsidR="00B52699" w:rsidRPr="00B6384C" w:rsidRDefault="00B52699" w:rsidP="005A10D9">
      <w:pPr>
        <w:rPr>
          <w:rFonts w:ascii="Arial" w:hAnsi="Arial" w:cs="Arial"/>
          <w:sz w:val="20"/>
          <w:szCs w:val="20"/>
        </w:rPr>
      </w:pPr>
    </w:p>
    <w:p w:rsidR="00B52699" w:rsidRPr="00052460" w:rsidRDefault="003C276C" w:rsidP="005A10D9">
      <w:pPr>
        <w:rPr>
          <w:rFonts w:ascii="Arial" w:hAnsi="Arial" w:cs="Arial"/>
          <w:b/>
          <w:sz w:val="20"/>
          <w:szCs w:val="20"/>
        </w:rPr>
      </w:pPr>
      <w:r w:rsidRPr="00B6384C">
        <w:rPr>
          <w:rFonts w:ascii="Arial" w:hAnsi="Arial" w:cs="Arial"/>
          <w:sz w:val="20"/>
          <w:szCs w:val="20"/>
        </w:rPr>
        <w:t xml:space="preserve">zu </w:t>
      </w:r>
      <w:r w:rsidRPr="00052460">
        <w:rPr>
          <w:rFonts w:ascii="Arial" w:hAnsi="Arial" w:cs="Arial"/>
          <w:b/>
          <w:sz w:val="20"/>
          <w:szCs w:val="20"/>
        </w:rPr>
        <w:t>UV 4</w:t>
      </w:r>
      <w:r w:rsidR="00052460">
        <w:rPr>
          <w:rFonts w:ascii="Arial" w:hAnsi="Arial" w:cs="Arial"/>
          <w:b/>
          <w:sz w:val="20"/>
          <w:szCs w:val="20"/>
        </w:rPr>
        <w:t>, IF</w:t>
      </w:r>
    </w:p>
    <w:p w:rsidR="00B52699" w:rsidRPr="00B6384C" w:rsidRDefault="003C276C" w:rsidP="005A10D9">
      <w:pPr>
        <w:rPr>
          <w:rFonts w:ascii="Arial" w:hAnsi="Arial" w:cs="Arial"/>
          <w:sz w:val="20"/>
          <w:szCs w:val="20"/>
        </w:rPr>
      </w:pPr>
      <w:r w:rsidRPr="00B6384C">
        <w:rPr>
          <w:rFonts w:ascii="Arial" w:hAnsi="Arial" w:cs="Arial"/>
          <w:sz w:val="20"/>
          <w:szCs w:val="20"/>
        </w:rPr>
        <w:t>Inhaltliche Schwerpunkte: Gestaltung von Spiel- und Sportgelegenheiten</w:t>
      </w:r>
      <w:r w:rsidR="00FE72E1">
        <w:rPr>
          <w:rFonts w:ascii="Arial" w:hAnsi="Arial" w:cs="Arial"/>
          <w:sz w:val="20"/>
          <w:szCs w:val="20"/>
        </w:rPr>
        <w:t xml:space="preserve">, </w:t>
      </w:r>
      <w:r w:rsidR="00FE72E1" w:rsidRPr="00FE72E1">
        <w:rPr>
          <w:rFonts w:ascii="Arial" w:hAnsi="Arial" w:cs="Arial"/>
          <w:sz w:val="20"/>
          <w:szCs w:val="20"/>
        </w:rPr>
        <w:t>-</w:t>
      </w:r>
      <w:r w:rsidR="00FE72E1" w:rsidRPr="00FE72E1">
        <w:rPr>
          <w:rFonts w:ascii="Arial" w:hAnsi="Arial" w:cs="Arial"/>
          <w:sz w:val="20"/>
          <w:szCs w:val="20"/>
        </w:rPr>
        <w:tab/>
        <w:t>Gesundheitlicher Nutzen und Risiken des Sporttreibens</w:t>
      </w:r>
      <w:bookmarkStart w:id="0" w:name="_GoBack"/>
      <w:bookmarkEnd w:id="0"/>
    </w:p>
    <w:p w:rsidR="00B52699" w:rsidRPr="00B6384C" w:rsidRDefault="00B52699" w:rsidP="005A10D9">
      <w:pPr>
        <w:rPr>
          <w:rFonts w:ascii="Arial" w:hAnsi="Arial" w:cs="Arial"/>
          <w:sz w:val="20"/>
          <w:szCs w:val="20"/>
        </w:rPr>
      </w:pPr>
    </w:p>
    <w:p w:rsidR="00257888" w:rsidRDefault="00257888" w:rsidP="005A10D9">
      <w:pPr>
        <w:rPr>
          <w:rFonts w:ascii="Arial" w:hAnsi="Arial" w:cs="Arial"/>
          <w:sz w:val="20"/>
          <w:szCs w:val="20"/>
        </w:rPr>
      </w:pPr>
    </w:p>
    <w:p w:rsidR="00052460" w:rsidRDefault="00052460" w:rsidP="005A10D9">
      <w:pPr>
        <w:rPr>
          <w:rFonts w:ascii="Arial" w:hAnsi="Arial" w:cs="Arial"/>
          <w:sz w:val="20"/>
          <w:szCs w:val="20"/>
        </w:rPr>
      </w:pPr>
    </w:p>
    <w:p w:rsidR="00052460" w:rsidRDefault="00052460" w:rsidP="005A10D9">
      <w:pPr>
        <w:rPr>
          <w:rFonts w:ascii="Arial" w:hAnsi="Arial" w:cs="Arial"/>
          <w:sz w:val="20"/>
          <w:szCs w:val="20"/>
        </w:rPr>
      </w:pPr>
    </w:p>
    <w:p w:rsidR="00052460" w:rsidRDefault="00052460" w:rsidP="005A10D9">
      <w:pPr>
        <w:rPr>
          <w:rFonts w:ascii="Arial" w:hAnsi="Arial" w:cs="Arial"/>
          <w:sz w:val="20"/>
          <w:szCs w:val="20"/>
        </w:rPr>
      </w:pPr>
    </w:p>
    <w:p w:rsidR="00052460" w:rsidRDefault="00052460" w:rsidP="005A10D9">
      <w:pPr>
        <w:rPr>
          <w:rFonts w:ascii="Arial" w:hAnsi="Arial" w:cs="Arial"/>
          <w:sz w:val="20"/>
          <w:szCs w:val="20"/>
        </w:rPr>
      </w:pPr>
    </w:p>
    <w:p w:rsidR="00052460" w:rsidRDefault="00052460" w:rsidP="005A10D9">
      <w:pPr>
        <w:rPr>
          <w:rFonts w:ascii="Arial" w:hAnsi="Arial" w:cs="Arial"/>
          <w:sz w:val="20"/>
          <w:szCs w:val="20"/>
        </w:rPr>
      </w:pPr>
    </w:p>
    <w:p w:rsidR="00052460" w:rsidRDefault="00052460" w:rsidP="005A10D9">
      <w:pPr>
        <w:rPr>
          <w:rFonts w:ascii="Arial" w:hAnsi="Arial" w:cs="Arial"/>
          <w:sz w:val="20"/>
          <w:szCs w:val="20"/>
        </w:rPr>
      </w:pPr>
    </w:p>
    <w:p w:rsidR="00052460" w:rsidRPr="00B6384C" w:rsidRDefault="00052460" w:rsidP="005A10D9">
      <w:pPr>
        <w:rPr>
          <w:rFonts w:ascii="Arial" w:hAnsi="Arial" w:cs="Arial"/>
          <w:sz w:val="20"/>
          <w:szCs w:val="20"/>
        </w:rPr>
      </w:pPr>
    </w:p>
    <w:p w:rsidR="00257888" w:rsidRPr="00B6384C" w:rsidRDefault="00257888" w:rsidP="005A10D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  <w:r w:rsidRPr="00B6384C"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  <w:lastRenderedPageBreak/>
        <w:t>Kursprofil BF 5 (Turnen) und BF 7 (VOBA) + IF a + IF e Profil bildend</w:t>
      </w:r>
    </w:p>
    <w:p w:rsidR="00257888" w:rsidRPr="00B6384C" w:rsidRDefault="00257888" w:rsidP="005A10D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  <w:r w:rsidRPr="00B6384C"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  <w:sym w:font="Wingdings" w:char="F0E0"/>
      </w:r>
      <w:r w:rsidRPr="00B6384C"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  <w:t xml:space="preserve"> mögliche Optionen für Schülerinnen und Schüler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0"/>
        <w:gridCol w:w="953"/>
        <w:gridCol w:w="1240"/>
        <w:gridCol w:w="2849"/>
        <w:gridCol w:w="2812"/>
        <w:gridCol w:w="1195"/>
      </w:tblGrid>
      <w:tr w:rsidR="00FE72E1" w:rsidRPr="00B6384C" w:rsidTr="00F31982"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7888" w:rsidRPr="00B6384C" w:rsidRDefault="00257888" w:rsidP="005A10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113" w:right="113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  <w:r w:rsidRPr="00B6384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  <w:t>Abiturprüfung</w:t>
            </w:r>
          </w:p>
          <w:p w:rsidR="00257888" w:rsidRPr="00B6384C" w:rsidRDefault="00257888" w:rsidP="005A10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113" w:right="113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  <w:r w:rsidRPr="00B6384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  <w:t>Turnen</w:t>
            </w:r>
          </w:p>
        </w:tc>
        <w:tc>
          <w:tcPr>
            <w:tcW w:w="2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88" w:rsidRPr="00B6384C" w:rsidRDefault="00257888" w:rsidP="005A10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  <w:r w:rsidRPr="00B6384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  <w:t>wählbare Gegenstände</w:t>
            </w:r>
          </w:p>
          <w:p w:rsidR="00257888" w:rsidRPr="00B6384C" w:rsidRDefault="00257888" w:rsidP="005A10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88" w:rsidRPr="00B6384C" w:rsidRDefault="00257888" w:rsidP="005A10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  <w:r w:rsidRPr="00B6384C">
              <w:rPr>
                <w:rFonts w:ascii="Arial" w:eastAsia="Calibri" w:hAnsi="Arial" w:cs="Arial"/>
                <w:color w:val="FF0000"/>
                <w:sz w:val="20"/>
                <w:szCs w:val="20"/>
                <w:bdr w:val="none" w:sz="0" w:space="0" w:color="auto"/>
                <w:lang w:eastAsia="en-US"/>
              </w:rPr>
              <w:t xml:space="preserve">wettkampfbezogene </w:t>
            </w:r>
            <w:r w:rsidRPr="00B6384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  <w:t>Prüfungsleistung möglich</w:t>
            </w:r>
          </w:p>
          <w:p w:rsidR="00257888" w:rsidRPr="00B6384C" w:rsidRDefault="00257888" w:rsidP="005A10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88" w:rsidRPr="00B6384C" w:rsidRDefault="00257888" w:rsidP="005A10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Calibri" w:hAnsi="Arial" w:cs="Arial"/>
                <w:color w:val="3366FF"/>
                <w:sz w:val="20"/>
                <w:szCs w:val="20"/>
                <w:bdr w:val="none" w:sz="0" w:space="0" w:color="auto"/>
                <w:lang w:eastAsia="en-US"/>
              </w:rPr>
            </w:pPr>
            <w:r w:rsidRPr="00B6384C">
              <w:rPr>
                <w:rFonts w:ascii="Arial" w:eastAsia="Calibri" w:hAnsi="Arial" w:cs="Arial"/>
                <w:color w:val="3366FF"/>
                <w:sz w:val="20"/>
                <w:szCs w:val="20"/>
                <w:bdr w:val="none" w:sz="0" w:space="0" w:color="auto"/>
                <w:lang w:eastAsia="en-US"/>
              </w:rPr>
              <w:t>fakultativ wählbare</w:t>
            </w:r>
          </w:p>
          <w:p w:rsidR="00257888" w:rsidRPr="00B6384C" w:rsidRDefault="00257888" w:rsidP="005A10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  <w:r w:rsidRPr="00B6384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  <w:t>Prüfungsleistung möglich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88" w:rsidRPr="00B6384C" w:rsidRDefault="00257888" w:rsidP="005A10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  <w:r w:rsidRPr="00B6384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  <w:t>Vorbereitet</w:t>
            </w:r>
          </w:p>
          <w:p w:rsidR="00257888" w:rsidRPr="00B6384C" w:rsidRDefault="00257888" w:rsidP="005A10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  <w:r w:rsidRPr="00B6384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  <w:t>durch</w:t>
            </w:r>
          </w:p>
          <w:p w:rsidR="00257888" w:rsidRPr="00B6384C" w:rsidRDefault="00257888" w:rsidP="005A10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  <w:r w:rsidRPr="00B6384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  <w:t xml:space="preserve">das UV </w:t>
            </w:r>
          </w:p>
        </w:tc>
      </w:tr>
      <w:tr w:rsidR="00FE72E1" w:rsidRPr="00B6384C" w:rsidTr="00F3198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888" w:rsidRPr="00B6384C" w:rsidRDefault="00257888" w:rsidP="005A10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</w:p>
        </w:tc>
        <w:tc>
          <w:tcPr>
            <w:tcW w:w="2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88" w:rsidRPr="00B6384C" w:rsidRDefault="00257888" w:rsidP="005A10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  <w:r w:rsidRPr="00B6384C">
              <w:rPr>
                <w:rFonts w:ascii="Arial" w:eastAsia="Calibri" w:hAnsi="Arial" w:cs="Arial"/>
                <w:color w:val="008000"/>
                <w:sz w:val="20"/>
                <w:szCs w:val="20"/>
                <w:u w:val="single"/>
                <w:bdr w:val="none" w:sz="0" w:space="0" w:color="auto"/>
                <w:lang w:eastAsia="en-US"/>
              </w:rPr>
              <w:t>oder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88" w:rsidRPr="00B6384C" w:rsidRDefault="00257888" w:rsidP="005A10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88" w:rsidRPr="00B6384C" w:rsidRDefault="00257888" w:rsidP="005A10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88" w:rsidRPr="00B6384C" w:rsidRDefault="00257888" w:rsidP="005A10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</w:p>
        </w:tc>
      </w:tr>
      <w:tr w:rsidR="00FE72E1" w:rsidRPr="00B6384C" w:rsidTr="00F3198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888" w:rsidRPr="00B6384C" w:rsidRDefault="00257888" w:rsidP="005A10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88" w:rsidRPr="00B6384C" w:rsidRDefault="00257888" w:rsidP="005A10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7888" w:rsidRPr="00B6384C" w:rsidRDefault="00257888" w:rsidP="005A10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113" w:right="113"/>
              <w:jc w:val="center"/>
              <w:rPr>
                <w:rFonts w:ascii="Arial" w:eastAsia="Calibri" w:hAnsi="Arial" w:cs="Arial"/>
                <w:color w:val="3366FF"/>
                <w:sz w:val="20"/>
                <w:szCs w:val="20"/>
                <w:bdr w:val="none" w:sz="0" w:space="0" w:color="auto"/>
                <w:lang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88" w:rsidRPr="00B6384C" w:rsidRDefault="00257888" w:rsidP="005A10D9">
            <w:pPr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ascii="Arial" w:eastAsia="Calibri" w:hAnsi="Arial" w:cs="Arial"/>
                <w:color w:val="FF0000"/>
                <w:sz w:val="20"/>
                <w:szCs w:val="20"/>
                <w:bdr w:val="none" w:sz="0" w:space="0" w:color="auto"/>
                <w:lang w:eastAsia="en-US"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88" w:rsidRPr="00B6384C" w:rsidRDefault="00257888" w:rsidP="005A10D9">
            <w:pPr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ascii="Arial" w:eastAsia="Calibri" w:hAnsi="Arial" w:cs="Arial"/>
                <w:color w:val="3366FF"/>
                <w:sz w:val="20"/>
                <w:szCs w:val="20"/>
                <w:bdr w:val="none" w:sz="0" w:space="0" w:color="auto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88" w:rsidRPr="00B6384C" w:rsidRDefault="00257888" w:rsidP="005A10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</w:p>
        </w:tc>
      </w:tr>
      <w:tr w:rsidR="00FE72E1" w:rsidRPr="00B6384C" w:rsidTr="00F3198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888" w:rsidRPr="00B6384C" w:rsidRDefault="00257888" w:rsidP="005A10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88" w:rsidRPr="00B6384C" w:rsidRDefault="00257888" w:rsidP="005A10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888" w:rsidRPr="00B6384C" w:rsidRDefault="00257888" w:rsidP="005A10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Calibri" w:hAnsi="Arial" w:cs="Arial"/>
                <w:color w:val="3366FF"/>
                <w:sz w:val="20"/>
                <w:szCs w:val="20"/>
                <w:bdr w:val="none" w:sz="0" w:space="0" w:color="auto"/>
                <w:lang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88" w:rsidRPr="00B6384C" w:rsidRDefault="00257888" w:rsidP="005A10D9">
            <w:pPr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ascii="Arial" w:eastAsia="Calibri" w:hAnsi="Arial" w:cs="Arial"/>
                <w:color w:val="FF0000"/>
                <w:sz w:val="20"/>
                <w:szCs w:val="20"/>
                <w:bdr w:val="none" w:sz="0" w:space="0" w:color="auto"/>
                <w:lang w:eastAsia="en-US"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88" w:rsidRPr="00B6384C" w:rsidRDefault="00257888" w:rsidP="005A10D9">
            <w:pPr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ascii="Arial" w:eastAsia="Calibri" w:hAnsi="Arial" w:cs="Arial"/>
                <w:color w:val="3366FF"/>
                <w:sz w:val="20"/>
                <w:szCs w:val="20"/>
                <w:bdr w:val="none" w:sz="0" w:space="0" w:color="auto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88" w:rsidRPr="00B6384C" w:rsidRDefault="00257888" w:rsidP="005A10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</w:p>
        </w:tc>
      </w:tr>
      <w:tr w:rsidR="00FE72E1" w:rsidRPr="00B6384C" w:rsidTr="00F3198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888" w:rsidRPr="00B6384C" w:rsidRDefault="00257888" w:rsidP="005A10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88" w:rsidRPr="00B6384C" w:rsidRDefault="00257888" w:rsidP="005A10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888" w:rsidRPr="00B6384C" w:rsidRDefault="00257888" w:rsidP="005A10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Calibri" w:hAnsi="Arial" w:cs="Arial"/>
                <w:color w:val="3366FF"/>
                <w:sz w:val="20"/>
                <w:szCs w:val="20"/>
                <w:bdr w:val="none" w:sz="0" w:space="0" w:color="auto"/>
                <w:lang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88" w:rsidRPr="00B6384C" w:rsidRDefault="00257888" w:rsidP="005A10D9">
            <w:pPr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ascii="Arial" w:eastAsia="Calibri" w:hAnsi="Arial" w:cs="Arial"/>
                <w:color w:val="FF0000"/>
                <w:sz w:val="20"/>
                <w:szCs w:val="20"/>
                <w:bdr w:val="none" w:sz="0" w:space="0" w:color="auto"/>
                <w:lang w:eastAsia="en-US"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88" w:rsidRPr="00B6384C" w:rsidRDefault="00257888" w:rsidP="005A10D9">
            <w:pPr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ascii="Arial" w:eastAsia="Calibri" w:hAnsi="Arial" w:cs="Arial"/>
                <w:color w:val="3366FF"/>
                <w:sz w:val="20"/>
                <w:szCs w:val="20"/>
                <w:bdr w:val="none" w:sz="0" w:space="0" w:color="auto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88" w:rsidRPr="00B6384C" w:rsidRDefault="00257888" w:rsidP="005A10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</w:p>
        </w:tc>
      </w:tr>
      <w:tr w:rsidR="00FE72E1" w:rsidRPr="00B6384C" w:rsidTr="00F31982">
        <w:trPr>
          <w:cantSplit/>
          <w:trHeight w:val="113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57888" w:rsidRPr="00B6384C" w:rsidRDefault="00257888" w:rsidP="005A10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113" w:right="113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  <w:r w:rsidRPr="00B6384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  <w:t xml:space="preserve">Abiturprüfung </w:t>
            </w:r>
          </w:p>
          <w:p w:rsidR="00257888" w:rsidRPr="00B6384C" w:rsidRDefault="00257888" w:rsidP="005A10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113" w:right="113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  <w:r w:rsidRPr="00B6384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  <w:t>Volleyball</w:t>
            </w:r>
          </w:p>
        </w:tc>
        <w:tc>
          <w:tcPr>
            <w:tcW w:w="2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7888" w:rsidRPr="00B6384C" w:rsidRDefault="00257888" w:rsidP="005A10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113" w:right="113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  <w:bdr w:val="none" w:sz="0" w:space="0" w:color="auto"/>
                <w:lang w:eastAsia="en-US"/>
              </w:rPr>
            </w:pPr>
            <w:r w:rsidRPr="00B6384C">
              <w:rPr>
                <w:rFonts w:ascii="Arial" w:eastAsia="Calibri" w:hAnsi="Arial" w:cs="Arial"/>
                <w:color w:val="FF0000"/>
                <w:sz w:val="20"/>
                <w:szCs w:val="20"/>
                <w:bdr w:val="none" w:sz="0" w:space="0" w:color="auto"/>
                <w:lang w:eastAsia="en-US"/>
              </w:rPr>
              <w:t>Spiel 6:6</w:t>
            </w:r>
          </w:p>
          <w:p w:rsidR="00257888" w:rsidRPr="00B6384C" w:rsidRDefault="00257888" w:rsidP="005A10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113" w:right="113"/>
              <w:jc w:val="center"/>
              <w:rPr>
                <w:rFonts w:ascii="Arial" w:eastAsia="Calibri" w:hAnsi="Arial" w:cs="Arial"/>
                <w:color w:val="3366FF"/>
                <w:sz w:val="20"/>
                <w:szCs w:val="20"/>
                <w:bdr w:val="none" w:sz="0" w:space="0" w:color="auto"/>
                <w:lang w:eastAsia="en-US"/>
              </w:rPr>
            </w:pPr>
            <w:r w:rsidRPr="00B6384C">
              <w:rPr>
                <w:rFonts w:ascii="Arial" w:eastAsia="Calibri" w:hAnsi="Arial" w:cs="Arial"/>
                <w:color w:val="3366FF"/>
                <w:sz w:val="20"/>
                <w:szCs w:val="20"/>
                <w:bdr w:val="none" w:sz="0" w:space="0" w:color="auto"/>
                <w:lang w:eastAsia="en-US"/>
              </w:rPr>
              <w:t>Spielform 1 + 2</w:t>
            </w:r>
          </w:p>
          <w:p w:rsidR="00257888" w:rsidRPr="00B6384C" w:rsidRDefault="00257888" w:rsidP="005A10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113" w:right="113"/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</w:p>
          <w:p w:rsidR="00257888" w:rsidRPr="00B6384C" w:rsidRDefault="00257888" w:rsidP="005A10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113" w:right="113"/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88" w:rsidRPr="00B6384C" w:rsidRDefault="00257888" w:rsidP="005A10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  <w:r w:rsidRPr="00B6384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  <w:t>Spiel 6:6 unter Wettkampfbedingungen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888" w:rsidRPr="00B6384C" w:rsidRDefault="00257888" w:rsidP="005A10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  <w:r w:rsidRPr="00B6384C">
              <w:rPr>
                <w:rFonts w:ascii="Arial" w:eastAsia="Calibri" w:hAnsi="Arial" w:cs="Arial"/>
                <w:color w:val="3366FF"/>
                <w:sz w:val="20"/>
                <w:szCs w:val="20"/>
                <w:bdr w:val="none" w:sz="0" w:space="0" w:color="auto"/>
                <w:lang w:eastAsia="en-US"/>
              </w:rPr>
              <w:t>Teil 1</w:t>
            </w:r>
            <w:r w:rsidRPr="00B6384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  <w:t xml:space="preserve"> </w:t>
            </w:r>
            <w:r w:rsidRPr="00B6384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  <w:sym w:font="Wingdings" w:char="F0E0"/>
            </w:r>
            <w:r w:rsidRPr="00B6384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  <w:t xml:space="preserve"> vorgegebene einfache Spielform</w:t>
            </w:r>
          </w:p>
          <w:p w:rsidR="00257888" w:rsidRPr="00B6384C" w:rsidRDefault="00257888" w:rsidP="005A10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  <w:r w:rsidRPr="00B6384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  <w:t xml:space="preserve">2 mit 2 </w:t>
            </w:r>
            <w:r w:rsidRPr="00B6384C">
              <w:rPr>
                <w:rFonts w:ascii="Arial" w:eastAsia="Calibri" w:hAnsi="Arial" w:cs="Arial"/>
                <w:color w:val="008000"/>
                <w:sz w:val="20"/>
                <w:szCs w:val="20"/>
                <w:bdr w:val="none" w:sz="0" w:space="0" w:color="auto"/>
                <w:lang w:eastAsia="en-US"/>
              </w:rPr>
              <w:t>oder</w:t>
            </w:r>
          </w:p>
          <w:p w:rsidR="00257888" w:rsidRPr="00B6384C" w:rsidRDefault="00257888" w:rsidP="005A10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  <w:r w:rsidRPr="00B6384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  <w:t xml:space="preserve">3 mit 3 </w:t>
            </w:r>
          </w:p>
          <w:p w:rsidR="00257888" w:rsidRPr="00B6384C" w:rsidRDefault="00257888" w:rsidP="005A10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Calibri" w:hAnsi="Arial" w:cs="Arial"/>
                <w:color w:val="3366FF"/>
                <w:sz w:val="20"/>
                <w:szCs w:val="20"/>
                <w:bdr w:val="none" w:sz="0" w:space="0" w:color="auto"/>
                <w:lang w:eastAsia="en-US"/>
              </w:rPr>
            </w:pPr>
            <w:r w:rsidRPr="00B6384C">
              <w:rPr>
                <w:rFonts w:ascii="Arial" w:eastAsia="Calibri" w:hAnsi="Arial" w:cs="Arial"/>
                <w:color w:val="3366FF"/>
                <w:sz w:val="20"/>
                <w:szCs w:val="20"/>
                <w:bdr w:val="none" w:sz="0" w:space="0" w:color="auto"/>
                <w:lang w:eastAsia="en-US"/>
              </w:rPr>
              <w:t>+</w:t>
            </w:r>
          </w:p>
          <w:p w:rsidR="00257888" w:rsidRPr="00B6384C" w:rsidRDefault="00257888" w:rsidP="005A10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  <w:r w:rsidRPr="00B6384C">
              <w:rPr>
                <w:rFonts w:ascii="Arial" w:eastAsia="Calibri" w:hAnsi="Arial" w:cs="Arial"/>
                <w:color w:val="3366FF"/>
                <w:sz w:val="20"/>
                <w:szCs w:val="20"/>
                <w:bdr w:val="none" w:sz="0" w:space="0" w:color="auto"/>
                <w:lang w:eastAsia="en-US"/>
              </w:rPr>
              <w:t>Teil 2</w:t>
            </w:r>
            <w:r w:rsidRPr="00B6384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  <w:t xml:space="preserve"> </w:t>
            </w:r>
            <w:r w:rsidRPr="00B6384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  <w:sym w:font="Wingdings" w:char="F0E0"/>
            </w:r>
            <w:r w:rsidRPr="00B6384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  <w:t xml:space="preserve"> vorgegebene</w:t>
            </w:r>
          </w:p>
          <w:p w:rsidR="00257888" w:rsidRPr="00B6384C" w:rsidRDefault="00257888" w:rsidP="005A10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  <w:r w:rsidRPr="00B6384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  <w:t xml:space="preserve">komplexe Spielform </w:t>
            </w:r>
          </w:p>
          <w:p w:rsidR="00257888" w:rsidRPr="00B6384C" w:rsidRDefault="00257888" w:rsidP="005A10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  <w:r w:rsidRPr="00B6384C"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  <w:t>5:5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888" w:rsidRPr="00B6384C" w:rsidRDefault="00257888" w:rsidP="005A10D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Calibri" w:hAnsi="Arial" w:cs="Arial"/>
                <w:color w:val="auto"/>
                <w:sz w:val="20"/>
                <w:szCs w:val="20"/>
                <w:bdr w:val="none" w:sz="0" w:space="0" w:color="auto"/>
                <w:lang w:eastAsia="en-US"/>
              </w:rPr>
            </w:pPr>
          </w:p>
        </w:tc>
      </w:tr>
    </w:tbl>
    <w:p w:rsidR="00F31982" w:rsidRDefault="00F31982" w:rsidP="00F3198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F31982" w:rsidRDefault="00F31982" w:rsidP="00F3198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F31982" w:rsidRPr="00F31982" w:rsidRDefault="00F31982" w:rsidP="00F3198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  <w:r w:rsidRPr="00F31982"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  <w:t>Mögliche Kombinationen sind:</w:t>
      </w:r>
    </w:p>
    <w:p w:rsidR="00F31982" w:rsidRPr="00F31982" w:rsidRDefault="00F31982" w:rsidP="00F3198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  <w:r w:rsidRPr="00F31982"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  <w:t>1.</w:t>
      </w:r>
      <w:r w:rsidRPr="00F31982"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  <w:tab/>
        <w:t>Turnen wettkampfbezogene Prüfungsleistung*+ VOBA wettkampfbezogene Prüfungsleistung</w:t>
      </w:r>
    </w:p>
    <w:p w:rsidR="00F31982" w:rsidRPr="00F31982" w:rsidRDefault="00F31982" w:rsidP="00F3198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  <w:r w:rsidRPr="00F31982"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  <w:t>2.</w:t>
      </w:r>
      <w:r w:rsidRPr="00F31982"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  <w:tab/>
        <w:t>Turnen wettkampfbezogene Prüfungsleistung* + VOBA  fakultativ wählbare Prüfungsleistung</w:t>
      </w:r>
    </w:p>
    <w:p w:rsidR="00257888" w:rsidRDefault="00F31982" w:rsidP="00F3198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  <w:r w:rsidRPr="00F31982"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  <w:t>3.</w:t>
      </w:r>
      <w:r w:rsidRPr="00F31982"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  <w:tab/>
        <w:t>Turnen fakultativ wählbare Prüfungsleistung + VOBA wettkampfbezogene Prüfungsleistung</w:t>
      </w:r>
    </w:p>
    <w:p w:rsidR="00052460" w:rsidRDefault="00052460" w:rsidP="00F3198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052460" w:rsidRDefault="00052460" w:rsidP="00F3198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052460" w:rsidRDefault="00052460" w:rsidP="00F3198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052460" w:rsidRDefault="00052460" w:rsidP="00F3198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052460" w:rsidRDefault="00052460" w:rsidP="00F3198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052460" w:rsidRDefault="00052460" w:rsidP="00F3198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052460" w:rsidRDefault="00052460" w:rsidP="00F3198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052460" w:rsidRDefault="00052460" w:rsidP="00F3198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052460" w:rsidRDefault="00052460" w:rsidP="00F3198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052460" w:rsidRDefault="00052460" w:rsidP="00F3198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tbl>
      <w:tblPr>
        <w:tblpPr w:leftFromText="141" w:rightFromText="141" w:vertAnchor="page" w:horzAnchor="margin" w:tblpX="216" w:tblpY="1141"/>
        <w:tblW w:w="109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15"/>
      </w:tblGrid>
      <w:tr w:rsidR="00052460" w:rsidRPr="00052460" w:rsidTr="00052460">
        <w:tc>
          <w:tcPr>
            <w:tcW w:w="10915" w:type="dxa"/>
          </w:tcPr>
          <w:p w:rsidR="00052460" w:rsidRPr="009E0EE5" w:rsidRDefault="00052460" w:rsidP="009E0EE5">
            <w:pPr>
              <w:rPr>
                <w:rFonts w:ascii="Arial" w:eastAsia="Times New Roman" w:hAnsi="Arial" w:cs="Arial"/>
                <w:color w:val="auto"/>
                <w:bdr w:val="none" w:sz="0" w:space="0" w:color="auto"/>
              </w:rPr>
            </w:pPr>
            <w:r w:rsidRPr="009E0EE5">
              <w:rPr>
                <w:rFonts w:ascii="Arial" w:eastAsia="Times New Roman" w:hAnsi="Arial" w:cs="Arial"/>
                <w:color w:val="auto"/>
                <w:bdr w:val="none" w:sz="0" w:space="0" w:color="auto"/>
              </w:rPr>
              <w:lastRenderedPageBreak/>
              <w:t>Qualifikationsphase Grundkurs</w:t>
            </w:r>
            <w:r w:rsidR="00CD7FFA" w:rsidRPr="009E0EE5">
              <w:rPr>
                <w:rFonts w:ascii="Arial" w:eastAsia="Calibri" w:hAnsi="Arial" w:cs="Arial"/>
                <w:sz w:val="20"/>
                <w:szCs w:val="20"/>
              </w:rPr>
              <w:t xml:space="preserve"> BF </w:t>
            </w:r>
            <w:r w:rsidR="00CD7FFA" w:rsidRPr="009E0EE5">
              <w:rPr>
                <w:rFonts w:ascii="Arial" w:eastAsia="Calibri" w:hAnsi="Arial" w:cs="Arial"/>
                <w:sz w:val="20"/>
                <w:szCs w:val="20"/>
                <w:u w:val="single"/>
              </w:rPr>
              <w:t>5 Bewegen an Geräten - Turnen</w:t>
            </w:r>
          </w:p>
        </w:tc>
      </w:tr>
      <w:tr w:rsidR="00052460" w:rsidRPr="00052460" w:rsidTr="00052460">
        <w:tc>
          <w:tcPr>
            <w:tcW w:w="10915" w:type="dxa"/>
          </w:tcPr>
          <w:p w:rsidR="00052460" w:rsidRPr="009E0EE5" w:rsidRDefault="00052460" w:rsidP="009E0E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u w:val="single"/>
                <w:bdr w:val="none" w:sz="0" w:space="0" w:color="auto"/>
              </w:rPr>
            </w:pPr>
            <w:r w:rsidRPr="009E0EE5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u w:val="single"/>
                <w:bdr w:val="none" w:sz="0" w:space="0" w:color="auto"/>
              </w:rPr>
              <w:t>Inhaltliche Kerne:</w:t>
            </w:r>
          </w:p>
          <w:p w:rsidR="00052460" w:rsidRPr="009E0EE5" w:rsidRDefault="00052460" w:rsidP="009E0EE5">
            <w:pPr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ind w:left="390" w:hanging="283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9E0EE5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</w:rPr>
              <w:t>Normgebundenes Turnen an gängigen Wettkampfgeräten und Gerätebahnen</w:t>
            </w:r>
          </w:p>
          <w:p w:rsidR="00052460" w:rsidRPr="009E0EE5" w:rsidRDefault="00052460" w:rsidP="009E0EE5">
            <w:pPr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ind w:left="390" w:hanging="283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9E0EE5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</w:rPr>
              <w:t>Normungebundenes Turnen an gängigen Wettkampfgeräten und Gerätekombinationen</w:t>
            </w:r>
          </w:p>
          <w:p w:rsidR="00052460" w:rsidRPr="009E0EE5" w:rsidRDefault="00052460" w:rsidP="009E0EE5">
            <w:pPr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ind w:left="390" w:hanging="283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9E0EE5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</w:rPr>
              <w:t>Turnerische und akrobatische Partner- und Gruppengestaltungen</w:t>
            </w:r>
          </w:p>
        </w:tc>
      </w:tr>
      <w:tr w:rsidR="00052460" w:rsidRPr="00052460" w:rsidTr="00052460">
        <w:tc>
          <w:tcPr>
            <w:tcW w:w="10915" w:type="dxa"/>
          </w:tcPr>
          <w:p w:rsidR="00052460" w:rsidRPr="009E0EE5" w:rsidRDefault="00052460" w:rsidP="009E0E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u w:val="single"/>
                <w:bdr w:val="none" w:sz="0" w:space="0" w:color="auto"/>
              </w:rPr>
            </w:pPr>
            <w:r w:rsidRPr="009E0EE5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u w:val="single"/>
                <w:bdr w:val="none" w:sz="0" w:space="0" w:color="auto"/>
              </w:rPr>
              <w:t>Bewegungs- und Wahrnehmungskompetenz:</w:t>
            </w:r>
          </w:p>
          <w:p w:rsidR="00052460" w:rsidRPr="009E0EE5" w:rsidRDefault="00052460" w:rsidP="009E0E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9E0EE5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Die SuS können</w:t>
            </w:r>
          </w:p>
          <w:p w:rsidR="00052460" w:rsidRPr="009E0EE5" w:rsidRDefault="00052460" w:rsidP="009E0EE5">
            <w:pPr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ind w:left="390" w:hanging="283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9E0EE5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</w:rPr>
              <w:t>eine differenzierte Kürübung aus mehreren Einzelelementen auf technisch-koordinativ vertieftem Niveau an zwei Wettkampfgeräten demonstrieren (Q BWK 5.1),</w:t>
            </w:r>
          </w:p>
          <w:p w:rsidR="00052460" w:rsidRPr="009E0EE5" w:rsidRDefault="00052460" w:rsidP="009E0EE5">
            <w:pPr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ind w:left="390" w:hanging="283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9E0EE5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</w:rPr>
              <w:t>eine komplexe Gruppen- oder Einzelgestaltung an einer individuell gestalteten Gerätekombination normgebunden oder normungebunden präsentieren (Q BWK 5.2),</w:t>
            </w:r>
          </w:p>
          <w:p w:rsidR="00052460" w:rsidRPr="009E0EE5" w:rsidRDefault="00052460" w:rsidP="009E0EE5">
            <w:pPr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ind w:left="390" w:hanging="283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9E0EE5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</w:rPr>
              <w:t>am Boden eine Partnerkür mit akrobatischen Elementen unter Berücksichtigung von Ausführungs- und Gestaltungskriterien präsentieren (Q BWK 5.3),</w:t>
            </w:r>
          </w:p>
          <w:p w:rsidR="00052460" w:rsidRPr="009E0EE5" w:rsidRDefault="00052460" w:rsidP="009E0EE5">
            <w:pPr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ind w:left="390" w:hanging="283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9E0EE5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</w:rPr>
              <w:t>an ihre individuellen Leistungsvoraussetzungen angepasste turnerische oder akrobatische komplexe Wagnis- und Leistungssituationen alleine oder in der Gruppe bewältigen (Q BWK 5.4),</w:t>
            </w:r>
          </w:p>
          <w:p w:rsidR="00052460" w:rsidRPr="009E0EE5" w:rsidRDefault="00052460" w:rsidP="009E0EE5">
            <w:pPr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ind w:left="390" w:hanging="283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9E0EE5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</w:rPr>
              <w:t>Maßnahmen zum Helfen und Sichern situationsgerecht anwenden (Q BWK 5.5).</w:t>
            </w:r>
          </w:p>
        </w:tc>
      </w:tr>
    </w:tbl>
    <w:p w:rsidR="00052460" w:rsidRPr="00052460" w:rsidRDefault="0005246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76" w:lineRule="auto"/>
        <w:ind w:left="-284"/>
        <w:rPr>
          <w:rFonts w:ascii="Arial" w:eastAsia="Times New Roman" w:hAnsi="Arial" w:cs="Arial"/>
          <w:color w:val="auto"/>
          <w:sz w:val="16"/>
          <w:szCs w:val="16"/>
          <w:bdr w:val="none" w:sz="0" w:space="0" w:color="auto"/>
        </w:rPr>
      </w:pPr>
    </w:p>
    <w:p w:rsidR="00052460" w:rsidRPr="00052460" w:rsidRDefault="0005246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142" w:right="230"/>
        <w:rPr>
          <w:rFonts w:ascii="Arial" w:eastAsia="Times New Roman" w:hAnsi="Arial" w:cs="Arial"/>
          <w:color w:val="auto"/>
          <w:sz w:val="16"/>
          <w:szCs w:val="16"/>
          <w:bdr w:val="none" w:sz="0" w:space="0" w:color="auto"/>
        </w:rPr>
      </w:pPr>
      <w:r w:rsidRPr="00052460">
        <w:rPr>
          <w:rFonts w:ascii="Arial" w:eastAsia="Times New Roman" w:hAnsi="Arial" w:cs="Arial"/>
          <w:color w:val="auto"/>
          <w:sz w:val="16"/>
          <w:szCs w:val="16"/>
          <w:bdr w:val="none" w:sz="0" w:space="0" w:color="auto"/>
        </w:rPr>
        <w:t xml:space="preserve">Ist das Bewegungsfeld “Bewegen an Geräten – Turnen“ in der Qualifikationsphase im Grundkurs Profil bildend, sind </w:t>
      </w:r>
      <w:r w:rsidRPr="00052460">
        <w:rPr>
          <w:rFonts w:ascii="Arial" w:eastAsia="Times New Roman" w:hAnsi="Arial" w:cs="Arial"/>
          <w:b/>
          <w:color w:val="auto"/>
          <w:sz w:val="16"/>
          <w:szCs w:val="16"/>
          <w:bdr w:val="none" w:sz="0" w:space="0" w:color="auto"/>
        </w:rPr>
        <w:t>alle drei</w:t>
      </w:r>
      <w:r w:rsidRPr="00052460">
        <w:rPr>
          <w:rFonts w:ascii="Arial" w:eastAsia="Times New Roman" w:hAnsi="Arial" w:cs="Arial"/>
          <w:color w:val="auto"/>
          <w:sz w:val="16"/>
          <w:szCs w:val="16"/>
          <w:bdr w:val="none" w:sz="0" w:space="0" w:color="auto"/>
        </w:rPr>
        <w:t xml:space="preserve"> </w:t>
      </w:r>
      <w:r w:rsidRPr="00052460">
        <w:rPr>
          <w:rFonts w:ascii="Arial" w:eastAsia="Times New Roman" w:hAnsi="Arial" w:cs="Arial"/>
          <w:b/>
          <w:bCs/>
          <w:color w:val="auto"/>
          <w:sz w:val="16"/>
          <w:szCs w:val="16"/>
          <w:bdr w:val="none" w:sz="0" w:space="0" w:color="auto"/>
        </w:rPr>
        <w:t xml:space="preserve">(fettgedruckten) inhaltlichen Kerne mit den zugehörigen (fettgedruckten) Kompetenzerwartungen </w:t>
      </w:r>
      <w:r w:rsidRPr="00052460">
        <w:rPr>
          <w:rFonts w:ascii="Arial" w:eastAsia="Times New Roman" w:hAnsi="Arial" w:cs="Arial"/>
          <w:color w:val="auto"/>
          <w:sz w:val="16"/>
          <w:szCs w:val="16"/>
          <w:bdr w:val="none" w:sz="0" w:space="0" w:color="auto"/>
        </w:rPr>
        <w:t>verbindlich zu behandeln.</w:t>
      </w:r>
    </w:p>
    <w:tbl>
      <w:tblPr>
        <w:tblpPr w:leftFromText="141" w:rightFromText="141" w:vertAnchor="page" w:horzAnchor="margin" w:tblpY="5419"/>
        <w:tblW w:w="10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48"/>
      </w:tblGrid>
      <w:tr w:rsidR="009E0EE5" w:rsidRPr="00052460" w:rsidTr="009E0EE5">
        <w:tc>
          <w:tcPr>
            <w:tcW w:w="10948" w:type="dxa"/>
          </w:tcPr>
          <w:p w:rsidR="009E0EE5" w:rsidRPr="009E0EE5" w:rsidRDefault="009E0EE5" w:rsidP="009E0EE5">
            <w:pPr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9E0EE5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 xml:space="preserve">Qualifikationsphase Grundkurs </w:t>
            </w:r>
            <w:r w:rsidRPr="009E0EE5">
              <w:rPr>
                <w:rFonts w:ascii="Arial" w:eastAsia="Calibri" w:hAnsi="Arial" w:cs="Arial"/>
                <w:sz w:val="20"/>
                <w:szCs w:val="20"/>
              </w:rPr>
              <w:t xml:space="preserve"> BF </w:t>
            </w:r>
            <w:r w:rsidRPr="009E0EE5">
              <w:rPr>
                <w:rFonts w:ascii="Arial" w:eastAsia="Calibri" w:hAnsi="Arial" w:cs="Arial"/>
                <w:sz w:val="20"/>
                <w:szCs w:val="20"/>
                <w:u w:val="single"/>
              </w:rPr>
              <w:t>7 Spielen in und mit Regelstrukturen – Sportspiele/ Volleyball</w:t>
            </w:r>
          </w:p>
        </w:tc>
      </w:tr>
      <w:tr w:rsidR="009E0EE5" w:rsidRPr="00052460" w:rsidTr="009E0EE5">
        <w:tc>
          <w:tcPr>
            <w:tcW w:w="10948" w:type="dxa"/>
          </w:tcPr>
          <w:p w:rsidR="009E0EE5" w:rsidRPr="009E0EE5" w:rsidRDefault="009E0EE5" w:rsidP="009E0E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u w:val="single"/>
                <w:bdr w:val="none" w:sz="0" w:space="0" w:color="auto"/>
              </w:rPr>
            </w:pPr>
            <w:r w:rsidRPr="009E0EE5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u w:val="single"/>
                <w:bdr w:val="none" w:sz="0" w:space="0" w:color="auto"/>
              </w:rPr>
              <w:t>Inhaltliche Kerne:</w:t>
            </w:r>
          </w:p>
          <w:p w:rsidR="009E0EE5" w:rsidRPr="009E0EE5" w:rsidRDefault="009E0EE5" w:rsidP="009E0E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9E0EE5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Mannschaftsspiel Volleyball)</w:t>
            </w:r>
          </w:p>
          <w:p w:rsidR="009E0EE5" w:rsidRPr="009E0EE5" w:rsidRDefault="009E0EE5" w:rsidP="009E0E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</w:p>
          <w:p w:rsidR="009E0EE5" w:rsidRPr="009E0EE5" w:rsidRDefault="009E0EE5" w:rsidP="009E0E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9E0EE5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 xml:space="preserve">Alternative Spiele und Sportspiel-Varianten (z.B. Street-Variationen, Beach-Volleyball, </w:t>
            </w:r>
            <w:proofErr w:type="spellStart"/>
            <w:r w:rsidRPr="009E0EE5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Flag</w:t>
            </w:r>
            <w:proofErr w:type="spellEnd"/>
            <w:r w:rsidRPr="009E0EE5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-Football)</w:t>
            </w:r>
          </w:p>
          <w:p w:rsidR="009E0EE5" w:rsidRPr="009E0EE5" w:rsidRDefault="009E0EE5" w:rsidP="009E0E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9E0EE5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 xml:space="preserve">Spiele, die in unserem Kulturkreis (noch) nicht oder nicht mehr fest institutionalisiert sind (z.B. American Football, Baseball, Faustball, Frisbee, Indiaca, </w:t>
            </w:r>
            <w:proofErr w:type="spellStart"/>
            <w:r w:rsidRPr="009E0EE5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Korfball</w:t>
            </w:r>
            <w:proofErr w:type="spellEnd"/>
            <w:r w:rsidRPr="009E0EE5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, Prellball, Rugby, Schlagball)</w:t>
            </w:r>
          </w:p>
        </w:tc>
      </w:tr>
      <w:tr w:rsidR="009E0EE5" w:rsidRPr="00052460" w:rsidTr="009E0EE5">
        <w:tc>
          <w:tcPr>
            <w:tcW w:w="10948" w:type="dxa"/>
          </w:tcPr>
          <w:p w:rsidR="009E0EE5" w:rsidRPr="009E0EE5" w:rsidRDefault="009E0EE5" w:rsidP="009E0E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u w:val="single"/>
                <w:bdr w:val="none" w:sz="0" w:space="0" w:color="auto"/>
              </w:rPr>
            </w:pPr>
            <w:r w:rsidRPr="009E0EE5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u w:val="single"/>
                <w:bdr w:val="none" w:sz="0" w:space="0" w:color="auto"/>
              </w:rPr>
              <w:t>Bewegungs- und Wahrnehmungskompetenz:</w:t>
            </w:r>
          </w:p>
          <w:p w:rsidR="009E0EE5" w:rsidRPr="009E0EE5" w:rsidRDefault="009E0EE5" w:rsidP="009E0E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9E0EE5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Die SuS können</w:t>
            </w:r>
          </w:p>
          <w:p w:rsidR="009E0EE5" w:rsidRPr="009E0EE5" w:rsidRDefault="009E0EE5" w:rsidP="009E0EE5">
            <w:pPr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ind w:left="390" w:hanging="283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9E0EE5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</w:rPr>
              <w:t>in dem gewählten Mannschafts- oder Partnerspiel (Einzel und Doppel) grundlegende Entscheidungs- und Handlungsmuster einschließlich der hierzu erforderlichen technischen-koordinativen Fertigkeiten und taktischen-kognitiven Fähigkeiten reflektiert anwenden (Q BWK 7.1),</w:t>
            </w:r>
          </w:p>
          <w:p w:rsidR="009E0EE5" w:rsidRPr="009E0EE5" w:rsidRDefault="009E0EE5" w:rsidP="009E0EE5">
            <w:pPr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ind w:left="390" w:hanging="283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9E0EE5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bdr w:val="none" w:sz="0" w:space="0" w:color="auto"/>
              </w:rPr>
              <w:t>in dem gewählten Mannschafts- oder Partnerspiel (Einzel und Doppel) grundlegende Spielsituationen mithilfe von taktisch angemessenem Wettkampfverhalten bewältigen (Q BWK 7.2),</w:t>
            </w:r>
          </w:p>
          <w:p w:rsidR="009E0EE5" w:rsidRPr="009E0EE5" w:rsidRDefault="009E0EE5" w:rsidP="009E0EE5">
            <w:pPr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ind w:left="390" w:hanging="283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9E0EE5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 xml:space="preserve">selbst entwickelte oder bereits etablierte Spiele und Spielformen analysieren, variieren und durchführen (Q BWK 7.3), </w:t>
            </w:r>
          </w:p>
          <w:p w:rsidR="009E0EE5" w:rsidRPr="009E0EE5" w:rsidRDefault="009E0EE5" w:rsidP="009E0EE5">
            <w:pPr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ind w:left="390" w:hanging="283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9E0EE5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Spiele, die in unserem Kulturkreis nicht fest oder nicht mehr institutionalisiert sind, analysieren, variieren und durchführen (Q BWK 7.4).</w:t>
            </w:r>
          </w:p>
        </w:tc>
      </w:tr>
    </w:tbl>
    <w:p w:rsidR="009E0EE5" w:rsidRPr="00052460" w:rsidRDefault="009E0EE5" w:rsidP="009E0E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142" w:right="230"/>
        <w:rPr>
          <w:rFonts w:ascii="Arial" w:eastAsia="Times New Roman" w:hAnsi="Arial" w:cs="Arial"/>
          <w:color w:val="auto"/>
          <w:sz w:val="16"/>
          <w:szCs w:val="16"/>
          <w:bdr w:val="none" w:sz="0" w:space="0" w:color="auto"/>
        </w:rPr>
      </w:pPr>
      <w:r w:rsidRPr="00052460">
        <w:rPr>
          <w:rFonts w:ascii="Arial" w:eastAsia="Times New Roman" w:hAnsi="Arial" w:cs="Arial"/>
          <w:color w:val="auto"/>
          <w:sz w:val="16"/>
          <w:szCs w:val="16"/>
          <w:bdr w:val="none" w:sz="0" w:space="0" w:color="auto"/>
        </w:rPr>
        <w:t>Ist das Bewegungsfeld “</w:t>
      </w:r>
      <w:r w:rsidRPr="00052460">
        <w:rPr>
          <w:rFonts w:ascii="Arial" w:eastAsia="Times New Roman" w:hAnsi="Arial" w:cs="Arial"/>
          <w:b/>
          <w:color w:val="auto"/>
          <w:sz w:val="16"/>
          <w:szCs w:val="16"/>
          <w:bdr w:val="none" w:sz="0" w:space="0" w:color="auto"/>
        </w:rPr>
        <w:t xml:space="preserve"> Spielen in und mit Regelstrukturen</w:t>
      </w:r>
      <w:r w:rsidRPr="00052460">
        <w:rPr>
          <w:rFonts w:ascii="Arial" w:eastAsia="Times New Roman" w:hAnsi="Arial" w:cs="Arial"/>
          <w:color w:val="auto"/>
          <w:sz w:val="16"/>
          <w:szCs w:val="16"/>
          <w:bdr w:val="none" w:sz="0" w:space="0" w:color="auto"/>
        </w:rPr>
        <w:t xml:space="preserve">“ in der Qualifikationsphase im Grundkurs Profil bildend, ist </w:t>
      </w:r>
      <w:r w:rsidRPr="00052460">
        <w:rPr>
          <w:rFonts w:ascii="Arial" w:eastAsia="Times New Roman" w:hAnsi="Arial" w:cs="Arial"/>
          <w:b/>
          <w:color w:val="auto"/>
          <w:sz w:val="16"/>
          <w:szCs w:val="16"/>
          <w:bdr w:val="none" w:sz="0" w:space="0" w:color="auto"/>
        </w:rPr>
        <w:t>einer der ersten beiden</w:t>
      </w:r>
      <w:r w:rsidRPr="00052460">
        <w:rPr>
          <w:rFonts w:ascii="Arial" w:eastAsia="Times New Roman" w:hAnsi="Arial" w:cs="Arial"/>
          <w:color w:val="auto"/>
          <w:sz w:val="16"/>
          <w:szCs w:val="16"/>
          <w:bdr w:val="none" w:sz="0" w:space="0" w:color="auto"/>
        </w:rPr>
        <w:t xml:space="preserve"> </w:t>
      </w:r>
      <w:r w:rsidRPr="00052460">
        <w:rPr>
          <w:rFonts w:ascii="Arial" w:eastAsia="Times New Roman" w:hAnsi="Arial" w:cs="Arial"/>
          <w:b/>
          <w:bCs/>
          <w:color w:val="auto"/>
          <w:sz w:val="16"/>
          <w:szCs w:val="16"/>
          <w:bdr w:val="none" w:sz="0" w:space="0" w:color="auto"/>
        </w:rPr>
        <w:t xml:space="preserve">inhaltlichen Kerne mit den zugehörigen (fettgedruckten) Kompetenzerwartungen vertieft sowie ein weiterer inhaltlicher Kern mit den zugehörigen Kompetenzerwartungen ergänzend </w:t>
      </w:r>
      <w:r w:rsidRPr="00052460">
        <w:rPr>
          <w:rFonts w:ascii="Arial" w:eastAsia="Times New Roman" w:hAnsi="Arial" w:cs="Arial"/>
          <w:color w:val="auto"/>
          <w:sz w:val="16"/>
          <w:szCs w:val="16"/>
          <w:bdr w:val="none" w:sz="0" w:space="0" w:color="auto"/>
        </w:rPr>
        <w:t>verbindlich zu behandeln.</w:t>
      </w:r>
    </w:p>
    <w:p w:rsidR="009E0EE5" w:rsidRDefault="009E0EE5" w:rsidP="009E0E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9E0EE5" w:rsidRDefault="009E0EE5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</w:pPr>
    </w:p>
    <w:p w:rsidR="009E0EE5" w:rsidRDefault="009E0EE5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</w:pPr>
    </w:p>
    <w:p w:rsidR="009E0EE5" w:rsidRDefault="009E0EE5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</w:pPr>
    </w:p>
    <w:p w:rsidR="009E0EE5" w:rsidRDefault="009E0EE5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</w:pPr>
    </w:p>
    <w:p w:rsidR="009E0EE5" w:rsidRDefault="009E0EE5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</w:pPr>
    </w:p>
    <w:p w:rsidR="009E0EE5" w:rsidRDefault="009E0EE5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</w:pPr>
    </w:p>
    <w:p w:rsidR="009E0EE5" w:rsidRDefault="009E0EE5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</w:pPr>
    </w:p>
    <w:p w:rsidR="009E0EE5" w:rsidRDefault="009E0EE5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</w:pPr>
    </w:p>
    <w:p w:rsidR="009E0EE5" w:rsidRDefault="009E0EE5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</w:pPr>
    </w:p>
    <w:p w:rsidR="009E0EE5" w:rsidRDefault="009E0EE5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</w:pPr>
    </w:p>
    <w:p w:rsidR="009E0EE5" w:rsidRDefault="009E0EE5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</w:pPr>
    </w:p>
    <w:p w:rsidR="009E0EE5" w:rsidRDefault="009E0EE5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</w:pPr>
    </w:p>
    <w:p w:rsidR="009E0EE5" w:rsidRDefault="009E0EE5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</w:pPr>
    </w:p>
    <w:p w:rsidR="009E0EE5" w:rsidRDefault="009E0EE5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</w:pPr>
    </w:p>
    <w:p w:rsidR="009E0EE5" w:rsidRDefault="009E0EE5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</w:rPr>
      </w:pPr>
    </w:p>
    <w:p w:rsidR="009E0EE5" w:rsidRPr="00B6384C" w:rsidRDefault="009E0EE5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E855BB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  <w: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  <w:t>Profilbildend BF 5</w:t>
      </w:r>
    </w:p>
    <w:tbl>
      <w:tblPr>
        <w:tblpPr w:leftFromText="141" w:rightFromText="141" w:vertAnchor="page" w:horzAnchor="margin" w:tblpY="75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49"/>
      </w:tblGrid>
      <w:tr w:rsidR="009E0EE5" w:rsidRPr="005B7B10" w:rsidTr="009E0EE5">
        <w:tc>
          <w:tcPr>
            <w:tcW w:w="13149" w:type="dxa"/>
            <w:shd w:val="clear" w:color="auto" w:fill="auto"/>
          </w:tcPr>
          <w:p w:rsidR="009E0EE5" w:rsidRPr="00E855BB" w:rsidRDefault="009E0EE5" w:rsidP="009E0E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120"/>
              <w:rPr>
                <w:rFonts w:ascii="Arial" w:eastAsia="Times New Roman" w:hAnsi="Arial" w:cs="Arial"/>
                <w:b/>
                <w:color w:val="auto"/>
                <w:bdr w:val="none" w:sz="0" w:space="0" w:color="auto"/>
              </w:rPr>
            </w:pPr>
            <w:r w:rsidRPr="00E855BB">
              <w:rPr>
                <w:rFonts w:ascii="Arial" w:eastAsia="Times New Roman" w:hAnsi="Arial" w:cs="Arial"/>
                <w:b/>
                <w:color w:val="auto"/>
                <w:bdr w:val="none" w:sz="0" w:space="0" w:color="auto"/>
              </w:rPr>
              <w:t>Qualifikationsphase Grundkurs</w:t>
            </w:r>
            <w:r>
              <w:rPr>
                <w:rFonts w:ascii="Arial" w:eastAsia="Times New Roman" w:hAnsi="Arial" w:cs="Arial"/>
                <w:b/>
                <w:color w:val="auto"/>
                <w:bdr w:val="none" w:sz="0" w:space="0" w:color="auto"/>
              </w:rPr>
              <w:t>/</w:t>
            </w:r>
            <w:r w:rsidRPr="00E855BB">
              <w:rPr>
                <w:rFonts w:ascii="Arial" w:eastAsia="Times New Roman" w:hAnsi="Arial" w:cs="Arial"/>
                <w:b/>
                <w:color w:val="auto"/>
                <w:bdr w:val="none" w:sz="0" w:space="0" w:color="auto"/>
              </w:rPr>
              <w:t xml:space="preserve"> Inhaltsfelder a</w:t>
            </w:r>
            <w:r>
              <w:rPr>
                <w:rFonts w:ascii="Arial" w:eastAsia="Times New Roman" w:hAnsi="Arial" w:cs="Arial"/>
                <w:b/>
                <w:color w:val="auto"/>
                <w:bdr w:val="none" w:sz="0" w:space="0" w:color="auto"/>
              </w:rPr>
              <w:t>:</w:t>
            </w:r>
            <w:r w:rsidRPr="00E855BB">
              <w:rPr>
                <w:rFonts w:ascii="Arial" w:eastAsia="Times New Roman" w:hAnsi="Arial" w:cs="Arial"/>
                <w:b/>
                <w:color w:val="auto"/>
                <w:bdr w:val="none" w:sz="0" w:space="0" w:color="auto"/>
              </w:rPr>
              <w:t xml:space="preserve"> Bewegungsstruktur und Bewegungslernen</w:t>
            </w:r>
          </w:p>
        </w:tc>
      </w:tr>
      <w:tr w:rsidR="009E0EE5" w:rsidRPr="005B7B10" w:rsidTr="009E0EE5">
        <w:tc>
          <w:tcPr>
            <w:tcW w:w="13149" w:type="dxa"/>
            <w:shd w:val="clear" w:color="auto" w:fill="auto"/>
          </w:tcPr>
          <w:p w:rsidR="009E0EE5" w:rsidRPr="005B7B10" w:rsidRDefault="009E0EE5" w:rsidP="009E0E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rPr>
                <w:rFonts w:ascii="Arial" w:eastAsia="Times New Roman" w:hAnsi="Arial" w:cs="Arial"/>
                <w:b/>
                <w:i/>
                <w:iCs/>
                <w:color w:val="auto"/>
                <w:sz w:val="20"/>
                <w:szCs w:val="20"/>
                <w:u w:val="single"/>
                <w:bdr w:val="none" w:sz="0" w:space="0" w:color="auto"/>
              </w:rPr>
            </w:pPr>
            <w:r w:rsidRPr="005B7B10">
              <w:rPr>
                <w:rFonts w:ascii="Arial" w:eastAsia="Times New Roman" w:hAnsi="Arial" w:cs="Arial"/>
                <w:b/>
                <w:i/>
                <w:iCs/>
                <w:color w:val="auto"/>
                <w:sz w:val="20"/>
                <w:szCs w:val="20"/>
                <w:u w:val="single"/>
                <w:bdr w:val="none" w:sz="0" w:space="0" w:color="auto"/>
              </w:rPr>
              <w:t>Inhaltliche Schwerpunkte:</w:t>
            </w:r>
          </w:p>
          <w:p w:rsidR="009E0EE5" w:rsidRPr="005B7B10" w:rsidRDefault="009E0EE5" w:rsidP="009E0EE5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ind w:left="459" w:hanging="284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5B7B10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Prinzipien und Konzepte des motorischen Lernens</w:t>
            </w:r>
          </w:p>
          <w:p w:rsidR="009E0EE5" w:rsidRPr="005B7B10" w:rsidRDefault="009E0EE5" w:rsidP="009E0EE5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ind w:left="459" w:hanging="284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5B7B1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Informationsaufnahme und -verarbeitung bei sportlichen Bewegungen</w:t>
            </w:r>
          </w:p>
          <w:p w:rsidR="009E0EE5" w:rsidRPr="005B7B10" w:rsidRDefault="009E0EE5" w:rsidP="009E0EE5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ind w:left="459" w:hanging="284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5B7B1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Zusammenhang von Struktur und Funktion von Bewegungen; biomechanische Grundlagen</w:t>
            </w:r>
          </w:p>
          <w:p w:rsidR="009E0EE5" w:rsidRPr="005B7B10" w:rsidRDefault="009E0EE5" w:rsidP="009E0EE5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ind w:left="459" w:hanging="284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5B7B1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Einfluss der koordinativen Fähigkeiten auf die sportliche Leistungsfähigkeit</w:t>
            </w:r>
          </w:p>
        </w:tc>
      </w:tr>
      <w:tr w:rsidR="009E0EE5" w:rsidRPr="005B7B10" w:rsidTr="009E0EE5">
        <w:tc>
          <w:tcPr>
            <w:tcW w:w="13149" w:type="dxa"/>
            <w:shd w:val="clear" w:color="auto" w:fill="auto"/>
          </w:tcPr>
          <w:p w:rsidR="009E0EE5" w:rsidRPr="005B7B10" w:rsidRDefault="009E0EE5" w:rsidP="009E0E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u w:val="single"/>
                <w:bdr w:val="none" w:sz="0" w:space="0" w:color="auto"/>
              </w:rPr>
            </w:pPr>
            <w:r w:rsidRPr="005B7B10">
              <w:rPr>
                <w:rFonts w:ascii="Arial" w:eastAsia="Times New Roman" w:hAnsi="Arial" w:cs="Arial"/>
                <w:b/>
                <w:i/>
                <w:iCs/>
                <w:color w:val="auto"/>
                <w:sz w:val="20"/>
                <w:szCs w:val="20"/>
                <w:u w:val="single"/>
                <w:bdr w:val="none" w:sz="0" w:space="0" w:color="auto"/>
              </w:rPr>
              <w:t>Sachkompetenz</w:t>
            </w:r>
            <w:r w:rsidRPr="005B7B10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u w:val="single"/>
                <w:bdr w:val="none" w:sz="0" w:space="0" w:color="auto"/>
              </w:rPr>
              <w:t>:</w:t>
            </w:r>
          </w:p>
          <w:p w:rsidR="009E0EE5" w:rsidRPr="005B7B10" w:rsidRDefault="009E0EE5" w:rsidP="009E0E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5B7B1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Die Schülerinnen und Schüler können</w:t>
            </w:r>
          </w:p>
          <w:p w:rsidR="009E0EE5" w:rsidRPr="005B7B10" w:rsidRDefault="009E0EE5" w:rsidP="009E0EE5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ind w:left="459" w:hanging="284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5B7B10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unterschiedliche Konzepte des motorischen Lernens beschreiben (Q SK a1),</w:t>
            </w:r>
          </w:p>
          <w:p w:rsidR="009E0EE5" w:rsidRPr="005B7B10" w:rsidRDefault="009E0EE5" w:rsidP="009E0EE5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ind w:left="459" w:hanging="284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5B7B1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 xml:space="preserve">grundlegende Aspekte der sensorischen Wahrnehmung und der zentralnervösen Steuerung bei sportlichen Bewegungen beschreiben (Q SK a2), </w:t>
            </w:r>
          </w:p>
          <w:p w:rsidR="009E0EE5" w:rsidRPr="005B7B10" w:rsidRDefault="009E0EE5" w:rsidP="009E0EE5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ind w:left="459" w:hanging="284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5B7B1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grundlegende Zusammenhänge von Struktur und Funktion von Bewegungen (Phasenstruktur, biomechanische Gesetzmäßigkeiten) erläutern (Q SK a3).</w:t>
            </w:r>
          </w:p>
        </w:tc>
      </w:tr>
      <w:tr w:rsidR="009E0EE5" w:rsidRPr="005B7B10" w:rsidTr="009E0EE5">
        <w:tc>
          <w:tcPr>
            <w:tcW w:w="13149" w:type="dxa"/>
            <w:shd w:val="clear" w:color="auto" w:fill="auto"/>
          </w:tcPr>
          <w:p w:rsidR="009E0EE5" w:rsidRPr="005B7B10" w:rsidRDefault="009E0EE5" w:rsidP="009E0E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u w:val="single"/>
                <w:bdr w:val="none" w:sz="0" w:space="0" w:color="auto"/>
              </w:rPr>
            </w:pPr>
            <w:r w:rsidRPr="005B7B10">
              <w:rPr>
                <w:rFonts w:ascii="Arial" w:eastAsia="Times New Roman" w:hAnsi="Arial" w:cs="Arial"/>
                <w:b/>
                <w:i/>
                <w:iCs/>
                <w:color w:val="auto"/>
                <w:sz w:val="20"/>
                <w:szCs w:val="20"/>
                <w:u w:val="single"/>
                <w:bdr w:val="none" w:sz="0" w:space="0" w:color="auto"/>
              </w:rPr>
              <w:t>Methodenkompetenz</w:t>
            </w:r>
            <w:r w:rsidRPr="005B7B10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u w:val="single"/>
                <w:bdr w:val="none" w:sz="0" w:space="0" w:color="auto"/>
              </w:rPr>
              <w:t>:</w:t>
            </w:r>
          </w:p>
          <w:p w:rsidR="009E0EE5" w:rsidRPr="005B7B10" w:rsidRDefault="009E0EE5" w:rsidP="009E0E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5B7B1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Die Schülerinnen und Schüler können</w:t>
            </w:r>
          </w:p>
          <w:p w:rsidR="009E0EE5" w:rsidRPr="005B7B10" w:rsidRDefault="009E0EE5" w:rsidP="009E0EE5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ind w:left="459" w:hanging="284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5B7B1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Methoden zur Verbesserung ausgewählter koordinativer Fähigkeiten zielgerichtet anwenden (Q MK a1).</w:t>
            </w:r>
          </w:p>
          <w:p w:rsidR="009E0EE5" w:rsidRPr="005B7B10" w:rsidRDefault="009E0EE5" w:rsidP="009E0E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00" w:after="10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9E0EE5" w:rsidRPr="005B7B10" w:rsidTr="009E0EE5">
        <w:tc>
          <w:tcPr>
            <w:tcW w:w="13149" w:type="dxa"/>
            <w:shd w:val="clear" w:color="auto" w:fill="auto"/>
          </w:tcPr>
          <w:p w:rsidR="009E0EE5" w:rsidRPr="005B7B10" w:rsidRDefault="009E0EE5" w:rsidP="009E0E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u w:val="single"/>
                <w:bdr w:val="none" w:sz="0" w:space="0" w:color="auto"/>
              </w:rPr>
            </w:pPr>
            <w:r w:rsidRPr="005B7B10">
              <w:rPr>
                <w:rFonts w:ascii="Arial" w:eastAsia="Times New Roman" w:hAnsi="Arial" w:cs="Arial"/>
                <w:b/>
                <w:i/>
                <w:iCs/>
                <w:color w:val="auto"/>
                <w:sz w:val="20"/>
                <w:szCs w:val="20"/>
                <w:u w:val="single"/>
                <w:bdr w:val="none" w:sz="0" w:space="0" w:color="auto"/>
              </w:rPr>
              <w:t>Urteilskompetenz</w:t>
            </w:r>
            <w:r w:rsidRPr="005B7B10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u w:val="single"/>
                <w:bdr w:val="none" w:sz="0" w:space="0" w:color="auto"/>
              </w:rPr>
              <w:t>:</w:t>
            </w:r>
          </w:p>
          <w:p w:rsidR="009E0EE5" w:rsidRPr="005B7B10" w:rsidRDefault="009E0EE5" w:rsidP="009E0E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</w:pPr>
            <w:r w:rsidRPr="005B7B1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Die Schülerinnen und Schüler können</w:t>
            </w:r>
          </w:p>
          <w:p w:rsidR="009E0EE5" w:rsidRPr="005B7B10" w:rsidRDefault="009E0EE5" w:rsidP="009E0EE5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ind w:left="459" w:hanging="284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5B7B10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unterschiedliche Konzepte zum motorischen Lernen vergleichend (und kritisch) beurteilen (Q UK a1)</w:t>
            </w:r>
            <w:r w:rsidRPr="005B7B10">
              <w:rPr>
                <w:rFonts w:ascii="Arial" w:eastAsia="Times New Roman" w:hAnsi="Arial" w:cs="Arial"/>
                <w:color w:val="auto"/>
                <w:sz w:val="20"/>
                <w:szCs w:val="20"/>
                <w:bdr w:val="none" w:sz="0" w:space="0" w:color="auto"/>
              </w:rPr>
              <w:t>.</w:t>
            </w:r>
          </w:p>
        </w:tc>
      </w:tr>
    </w:tbl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E855BB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  <w: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  <w:lastRenderedPageBreak/>
        <w:t>Profilbildend BF 7</w:t>
      </w: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tbl>
      <w:tblPr>
        <w:tblpPr w:leftFromText="141" w:rightFromText="141" w:vertAnchor="page" w:horzAnchor="margin" w:tblpY="77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50"/>
      </w:tblGrid>
      <w:tr w:rsidR="009E0EE5" w:rsidRPr="005B7B10" w:rsidTr="009E0EE5">
        <w:tc>
          <w:tcPr>
            <w:tcW w:w="14850" w:type="dxa"/>
            <w:shd w:val="clear" w:color="auto" w:fill="auto"/>
          </w:tcPr>
          <w:p w:rsidR="009E0EE5" w:rsidRPr="00CD7FFA" w:rsidRDefault="009E0EE5" w:rsidP="009E0EE5">
            <w:pPr>
              <w:rPr>
                <w:rFonts w:ascii="Arial" w:eastAsia="Times New Roman" w:hAnsi="Arial" w:cs="Arial"/>
                <w:b/>
                <w:i/>
                <w:color w:val="auto"/>
                <w:bdr w:val="none" w:sz="0" w:space="0" w:color="auto"/>
              </w:rPr>
            </w:pPr>
            <w:r w:rsidRPr="00CD7FFA">
              <w:rPr>
                <w:rFonts w:ascii="Arial" w:eastAsia="Times New Roman" w:hAnsi="Arial" w:cs="Arial"/>
                <w:b/>
                <w:color w:val="auto"/>
                <w:bdr w:val="none" w:sz="0" w:space="0" w:color="auto"/>
              </w:rPr>
              <w:t>Qualifikationsphase Grundkurs</w:t>
            </w:r>
            <w:r>
              <w:rPr>
                <w:rFonts w:ascii="Arial" w:eastAsia="Times New Roman" w:hAnsi="Arial" w:cs="Arial"/>
                <w:b/>
                <w:color w:val="auto"/>
                <w:bdr w:val="none" w:sz="0" w:space="0" w:color="auto"/>
              </w:rPr>
              <w:t>/</w:t>
            </w:r>
            <w:r w:rsidRPr="00CD7FFA">
              <w:rPr>
                <w:rFonts w:ascii="Arial" w:eastAsia="Times New Roman" w:hAnsi="Arial" w:cs="Arial"/>
                <w:b/>
                <w:color w:val="auto"/>
                <w:bdr w:val="none" w:sz="0" w:space="0" w:color="auto"/>
              </w:rPr>
              <w:t xml:space="preserve"> Inhaltsfelder e: Kooperation und Konkurrenz</w:t>
            </w:r>
          </w:p>
        </w:tc>
      </w:tr>
      <w:tr w:rsidR="009E0EE5" w:rsidRPr="005B7B10" w:rsidTr="009E0EE5">
        <w:tc>
          <w:tcPr>
            <w:tcW w:w="14850" w:type="dxa"/>
            <w:shd w:val="clear" w:color="auto" w:fill="auto"/>
          </w:tcPr>
          <w:p w:rsidR="009E0EE5" w:rsidRPr="00CD7FFA" w:rsidRDefault="009E0EE5" w:rsidP="009E0E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rPr>
                <w:rFonts w:ascii="Arial" w:eastAsia="Times New Roman" w:hAnsi="Arial" w:cs="Arial"/>
                <w:i/>
                <w:iCs/>
                <w:color w:val="auto"/>
                <w:u w:val="single"/>
                <w:bdr w:val="none" w:sz="0" w:space="0" w:color="auto"/>
              </w:rPr>
            </w:pPr>
            <w:r w:rsidRPr="00CD7FFA">
              <w:rPr>
                <w:rFonts w:ascii="Arial" w:eastAsia="Times New Roman" w:hAnsi="Arial" w:cs="Arial"/>
                <w:b/>
                <w:i/>
                <w:iCs/>
                <w:color w:val="auto"/>
                <w:u w:val="single"/>
                <w:bdr w:val="none" w:sz="0" w:space="0" w:color="auto"/>
              </w:rPr>
              <w:t>Inhaltliche Schwerpunkte</w:t>
            </w:r>
            <w:r w:rsidRPr="00CD7FFA">
              <w:rPr>
                <w:rFonts w:ascii="Arial" w:eastAsia="Times New Roman" w:hAnsi="Arial" w:cs="Arial"/>
                <w:i/>
                <w:iCs/>
                <w:color w:val="auto"/>
                <w:u w:val="single"/>
                <w:bdr w:val="none" w:sz="0" w:space="0" w:color="auto"/>
              </w:rPr>
              <w:t>:</w:t>
            </w:r>
          </w:p>
          <w:p w:rsidR="009E0EE5" w:rsidRPr="00CD7FFA" w:rsidRDefault="009E0EE5" w:rsidP="009E0EE5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ind w:left="459" w:hanging="284"/>
              <w:rPr>
                <w:rFonts w:ascii="Arial" w:eastAsia="Times New Roman" w:hAnsi="Arial" w:cs="Arial"/>
                <w:b/>
                <w:bCs/>
                <w:color w:val="auto"/>
                <w:bdr w:val="none" w:sz="0" w:space="0" w:color="auto"/>
              </w:rPr>
            </w:pPr>
            <w:r w:rsidRPr="00CD7FFA">
              <w:rPr>
                <w:rFonts w:ascii="Arial" w:eastAsia="Times New Roman" w:hAnsi="Arial" w:cs="Arial"/>
                <w:b/>
                <w:bCs/>
                <w:color w:val="auto"/>
                <w:bdr w:val="none" w:sz="0" w:space="0" w:color="auto"/>
              </w:rPr>
              <w:t>Gestaltung von Spiel- und Sportgelegenheiten</w:t>
            </w:r>
          </w:p>
          <w:p w:rsidR="009E0EE5" w:rsidRPr="00CD7FFA" w:rsidRDefault="009E0EE5" w:rsidP="009E0EE5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ind w:left="459" w:hanging="284"/>
              <w:rPr>
                <w:rFonts w:ascii="Arial" w:eastAsia="Times New Roman" w:hAnsi="Arial" w:cs="Arial"/>
                <w:b/>
                <w:bCs/>
                <w:color w:val="auto"/>
                <w:bdr w:val="none" w:sz="0" w:space="0" w:color="auto"/>
              </w:rPr>
            </w:pPr>
            <w:r w:rsidRPr="00CD7FFA">
              <w:rPr>
                <w:rFonts w:ascii="Arial" w:eastAsia="Times New Roman" w:hAnsi="Arial" w:cs="Arial"/>
                <w:color w:val="auto"/>
                <w:bdr w:val="none" w:sz="0" w:space="0" w:color="auto"/>
              </w:rPr>
              <w:t>Fairness und Aggression im Sport</w:t>
            </w:r>
          </w:p>
        </w:tc>
      </w:tr>
      <w:tr w:rsidR="009E0EE5" w:rsidRPr="005B7B10" w:rsidTr="009E0EE5">
        <w:tc>
          <w:tcPr>
            <w:tcW w:w="14850" w:type="dxa"/>
            <w:shd w:val="clear" w:color="auto" w:fill="auto"/>
          </w:tcPr>
          <w:p w:rsidR="009E0EE5" w:rsidRPr="00CD7FFA" w:rsidRDefault="009E0EE5" w:rsidP="009E0E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rPr>
                <w:rFonts w:ascii="Arial" w:eastAsia="Times New Roman" w:hAnsi="Arial" w:cs="Arial"/>
                <w:i/>
                <w:iCs/>
                <w:color w:val="auto"/>
                <w:u w:val="single"/>
                <w:bdr w:val="none" w:sz="0" w:space="0" w:color="auto"/>
              </w:rPr>
            </w:pPr>
            <w:r w:rsidRPr="00CD7FFA">
              <w:rPr>
                <w:rFonts w:ascii="Arial" w:eastAsia="Times New Roman" w:hAnsi="Arial" w:cs="Arial"/>
                <w:b/>
                <w:i/>
                <w:iCs/>
                <w:color w:val="auto"/>
                <w:u w:val="single"/>
                <w:bdr w:val="none" w:sz="0" w:space="0" w:color="auto"/>
              </w:rPr>
              <w:t>Sachkompetenz</w:t>
            </w:r>
            <w:r w:rsidRPr="00CD7FFA">
              <w:rPr>
                <w:rFonts w:ascii="Arial" w:eastAsia="Times New Roman" w:hAnsi="Arial" w:cs="Arial"/>
                <w:i/>
                <w:iCs/>
                <w:color w:val="auto"/>
                <w:u w:val="single"/>
                <w:bdr w:val="none" w:sz="0" w:space="0" w:color="auto"/>
              </w:rPr>
              <w:t>:</w:t>
            </w:r>
          </w:p>
          <w:p w:rsidR="009E0EE5" w:rsidRPr="00CD7FFA" w:rsidRDefault="009E0EE5" w:rsidP="009E0E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rPr>
                <w:rFonts w:ascii="Arial" w:eastAsia="Times New Roman" w:hAnsi="Arial" w:cs="Arial"/>
                <w:color w:val="auto"/>
                <w:bdr w:val="none" w:sz="0" w:space="0" w:color="auto"/>
              </w:rPr>
            </w:pPr>
            <w:r w:rsidRPr="00CD7FFA">
              <w:rPr>
                <w:rFonts w:ascii="Arial" w:eastAsia="Times New Roman" w:hAnsi="Arial" w:cs="Arial"/>
                <w:color w:val="auto"/>
                <w:bdr w:val="none" w:sz="0" w:space="0" w:color="auto"/>
              </w:rPr>
              <w:t>Die Schülerinnen und Schüler können</w:t>
            </w:r>
          </w:p>
          <w:p w:rsidR="009E0EE5" w:rsidRPr="00CD7FFA" w:rsidRDefault="009E0EE5" w:rsidP="009E0EE5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ind w:left="459" w:hanging="284"/>
              <w:rPr>
                <w:rFonts w:ascii="Arial" w:eastAsia="Times New Roman" w:hAnsi="Arial" w:cs="Arial"/>
                <w:b/>
                <w:bCs/>
                <w:color w:val="auto"/>
                <w:bdr w:val="none" w:sz="0" w:space="0" w:color="auto"/>
              </w:rPr>
            </w:pPr>
            <w:r w:rsidRPr="00CD7FFA">
              <w:rPr>
                <w:rFonts w:ascii="Arial" w:eastAsia="Times New Roman" w:hAnsi="Arial" w:cs="Arial"/>
                <w:b/>
                <w:bCs/>
                <w:color w:val="auto"/>
                <w:bdr w:val="none" w:sz="0" w:space="0" w:color="auto"/>
              </w:rPr>
              <w:t xml:space="preserve">die Bedeutung von Faktoren, Rollen und Regeln für das Gelingen von Spielsituationen erläutern (Q SK e1), </w:t>
            </w:r>
          </w:p>
        </w:tc>
      </w:tr>
      <w:tr w:rsidR="009E0EE5" w:rsidRPr="005B7B10" w:rsidTr="009E0EE5">
        <w:tc>
          <w:tcPr>
            <w:tcW w:w="14850" w:type="dxa"/>
            <w:shd w:val="clear" w:color="auto" w:fill="auto"/>
          </w:tcPr>
          <w:p w:rsidR="009E0EE5" w:rsidRPr="00CD7FFA" w:rsidRDefault="009E0EE5" w:rsidP="009E0E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rPr>
                <w:rFonts w:ascii="Arial" w:eastAsia="Times New Roman" w:hAnsi="Arial" w:cs="Arial"/>
                <w:i/>
                <w:iCs/>
                <w:color w:val="auto"/>
                <w:u w:val="single"/>
                <w:bdr w:val="none" w:sz="0" w:space="0" w:color="auto"/>
              </w:rPr>
            </w:pPr>
            <w:r w:rsidRPr="00CD7FFA">
              <w:rPr>
                <w:rFonts w:ascii="Arial" w:eastAsia="Times New Roman" w:hAnsi="Arial" w:cs="Arial"/>
                <w:b/>
                <w:i/>
                <w:iCs/>
                <w:color w:val="auto"/>
                <w:u w:val="single"/>
                <w:bdr w:val="none" w:sz="0" w:space="0" w:color="auto"/>
              </w:rPr>
              <w:t>Methodenkompetenz</w:t>
            </w:r>
            <w:r w:rsidRPr="00CD7FFA">
              <w:rPr>
                <w:rFonts w:ascii="Arial" w:eastAsia="Times New Roman" w:hAnsi="Arial" w:cs="Arial"/>
                <w:i/>
                <w:iCs/>
                <w:color w:val="auto"/>
                <w:u w:val="single"/>
                <w:bdr w:val="none" w:sz="0" w:space="0" w:color="auto"/>
              </w:rPr>
              <w:t>:</w:t>
            </w:r>
          </w:p>
          <w:p w:rsidR="009E0EE5" w:rsidRPr="00CD7FFA" w:rsidRDefault="009E0EE5" w:rsidP="009E0E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rPr>
                <w:rFonts w:ascii="Arial" w:eastAsia="Times New Roman" w:hAnsi="Arial" w:cs="Arial"/>
                <w:color w:val="auto"/>
                <w:bdr w:val="none" w:sz="0" w:space="0" w:color="auto"/>
              </w:rPr>
            </w:pPr>
            <w:r w:rsidRPr="00CD7FFA">
              <w:rPr>
                <w:rFonts w:ascii="Arial" w:eastAsia="Times New Roman" w:hAnsi="Arial" w:cs="Arial"/>
                <w:color w:val="auto"/>
                <w:bdr w:val="none" w:sz="0" w:space="0" w:color="auto"/>
              </w:rPr>
              <w:t>Die Schülerinnen und Schüler können</w:t>
            </w:r>
          </w:p>
          <w:p w:rsidR="009E0EE5" w:rsidRPr="00CD7FFA" w:rsidRDefault="009E0EE5" w:rsidP="009E0EE5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ind w:left="459" w:hanging="284"/>
              <w:rPr>
                <w:rFonts w:ascii="Arial" w:eastAsia="Times New Roman" w:hAnsi="Arial" w:cs="Arial"/>
                <w:color w:val="auto"/>
                <w:bdr w:val="none" w:sz="0" w:space="0" w:color="auto"/>
              </w:rPr>
            </w:pPr>
            <w:r w:rsidRPr="00CD7FFA">
              <w:rPr>
                <w:rFonts w:ascii="Arial" w:eastAsia="Times New Roman" w:hAnsi="Arial" w:cs="Arial"/>
                <w:b/>
                <w:bCs/>
                <w:color w:val="auto"/>
                <w:bdr w:val="none" w:sz="0" w:space="0" w:color="auto"/>
              </w:rPr>
              <w:t xml:space="preserve">bewegungsfeldspezifische Wettkampfregeln erläutern und bei der Durchführung von Wettkämpfen anwenden (Q MK e1), </w:t>
            </w:r>
          </w:p>
          <w:p w:rsidR="009E0EE5" w:rsidRPr="00CD7FFA" w:rsidRDefault="009E0EE5" w:rsidP="009E0EE5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ind w:left="459" w:hanging="284"/>
              <w:rPr>
                <w:rFonts w:ascii="Arial" w:eastAsia="Times New Roman" w:hAnsi="Arial" w:cs="Arial"/>
                <w:color w:val="auto"/>
                <w:bdr w:val="none" w:sz="0" w:space="0" w:color="auto"/>
              </w:rPr>
            </w:pPr>
            <w:r w:rsidRPr="00CD7FFA">
              <w:rPr>
                <w:rFonts w:ascii="Arial" w:eastAsia="Times New Roman" w:hAnsi="Arial" w:cs="Arial"/>
                <w:color w:val="auto"/>
                <w:bdr w:val="none" w:sz="0" w:space="0" w:color="auto"/>
              </w:rPr>
              <w:t>individual-, gruppen-, und mannschaftstaktische Strategien für erfolgreiches Sporttreiben umsetzen (Q MK e2).</w:t>
            </w:r>
          </w:p>
        </w:tc>
      </w:tr>
      <w:tr w:rsidR="009E0EE5" w:rsidRPr="005B7B10" w:rsidTr="009E0EE5">
        <w:tc>
          <w:tcPr>
            <w:tcW w:w="14850" w:type="dxa"/>
            <w:shd w:val="clear" w:color="auto" w:fill="auto"/>
          </w:tcPr>
          <w:p w:rsidR="009E0EE5" w:rsidRPr="00CD7FFA" w:rsidRDefault="009E0EE5" w:rsidP="009E0E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rPr>
                <w:rFonts w:ascii="Arial" w:eastAsia="Times New Roman" w:hAnsi="Arial" w:cs="Arial"/>
                <w:i/>
                <w:iCs/>
                <w:color w:val="auto"/>
                <w:u w:val="single"/>
                <w:bdr w:val="none" w:sz="0" w:space="0" w:color="auto"/>
              </w:rPr>
            </w:pPr>
            <w:r w:rsidRPr="00CD7FFA">
              <w:rPr>
                <w:rFonts w:ascii="Arial" w:eastAsia="Times New Roman" w:hAnsi="Arial" w:cs="Arial"/>
                <w:b/>
                <w:i/>
                <w:iCs/>
                <w:color w:val="auto"/>
                <w:u w:val="single"/>
                <w:bdr w:val="none" w:sz="0" w:space="0" w:color="auto"/>
              </w:rPr>
              <w:t>Urteilskompetenz</w:t>
            </w:r>
            <w:r w:rsidRPr="00CD7FFA">
              <w:rPr>
                <w:rFonts w:ascii="Arial" w:eastAsia="Times New Roman" w:hAnsi="Arial" w:cs="Arial"/>
                <w:i/>
                <w:iCs/>
                <w:color w:val="auto"/>
                <w:u w:val="single"/>
                <w:bdr w:val="none" w:sz="0" w:space="0" w:color="auto"/>
              </w:rPr>
              <w:t>:</w:t>
            </w:r>
          </w:p>
          <w:p w:rsidR="009E0EE5" w:rsidRPr="00CD7FFA" w:rsidRDefault="009E0EE5" w:rsidP="009E0E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rPr>
                <w:rFonts w:ascii="Arial" w:eastAsia="Times New Roman" w:hAnsi="Arial" w:cs="Arial"/>
                <w:color w:val="auto"/>
                <w:bdr w:val="none" w:sz="0" w:space="0" w:color="auto"/>
              </w:rPr>
            </w:pPr>
            <w:r w:rsidRPr="00CD7FFA">
              <w:rPr>
                <w:rFonts w:ascii="Arial" w:eastAsia="Times New Roman" w:hAnsi="Arial" w:cs="Arial"/>
                <w:color w:val="auto"/>
                <w:bdr w:val="none" w:sz="0" w:space="0" w:color="auto"/>
              </w:rPr>
              <w:t>Die Schülerinnen und Schüler können</w:t>
            </w:r>
          </w:p>
          <w:p w:rsidR="009E0EE5" w:rsidRPr="00CD7FFA" w:rsidRDefault="009E0EE5" w:rsidP="009E0EE5">
            <w:pPr>
              <w:numPr>
                <w:ilvl w:val="0"/>
                <w:numId w:val="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ind w:left="459" w:hanging="283"/>
              <w:rPr>
                <w:rFonts w:ascii="Arial" w:eastAsia="Times New Roman" w:hAnsi="Arial" w:cs="Arial"/>
                <w:color w:val="auto"/>
                <w:bdr w:val="none" w:sz="0" w:space="0" w:color="auto"/>
              </w:rPr>
            </w:pPr>
            <w:r w:rsidRPr="00CD7FFA">
              <w:rPr>
                <w:rFonts w:ascii="Arial" w:eastAsia="Times New Roman" w:hAnsi="Arial" w:cs="Arial"/>
                <w:color w:val="auto"/>
                <w:bdr w:val="none" w:sz="0" w:space="0" w:color="auto"/>
              </w:rPr>
              <w:t>(gegenseitige Achtung und Rücksichtnahme sowie) die Ambivalenz von Fairness- und Konkurrenzprinzipien in sportlichen Handlungs- und Wettkampfsituationen (theoriegeleitet) beurteilen (Q UK e1).</w:t>
            </w:r>
          </w:p>
        </w:tc>
      </w:tr>
    </w:tbl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9E0EE5" w:rsidRDefault="009E0EE5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sz w:val="20"/>
          <w:szCs w:val="20"/>
          <w:bdr w:val="none" w:sz="0" w:space="0" w:color="auto"/>
          <w:lang w:eastAsia="en-US"/>
        </w:rPr>
      </w:pPr>
    </w:p>
    <w:p w:rsidR="005B7B10" w:rsidRDefault="00E855BB" w:rsidP="005B7B1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/>
        <w:rPr>
          <w:rFonts w:ascii="Arial" w:eastAsia="Times New Roman" w:hAnsi="Arial" w:cs="Arial"/>
          <w:b/>
          <w:color w:val="auto"/>
          <w:sz w:val="28"/>
          <w:szCs w:val="28"/>
          <w:bdr w:val="none" w:sz="0" w:space="0" w:color="auto"/>
        </w:rPr>
      </w:pPr>
      <w:r>
        <w:rPr>
          <w:rFonts w:ascii="Arial" w:eastAsia="Times New Roman" w:hAnsi="Arial" w:cs="Arial"/>
          <w:b/>
          <w:color w:val="auto"/>
          <w:sz w:val="28"/>
          <w:szCs w:val="28"/>
          <w:bdr w:val="none" w:sz="0" w:space="0" w:color="auto"/>
        </w:rPr>
        <w:lastRenderedPageBreak/>
        <w:t>Inhaltsfelder die in verschiedenen UVs berücksichtigt werden müssen:</w:t>
      </w:r>
    </w:p>
    <w:tbl>
      <w:tblPr>
        <w:tblpPr w:leftFromText="141" w:rightFromText="141" w:vertAnchor="page" w:horzAnchor="margin" w:tblpY="7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50"/>
      </w:tblGrid>
      <w:tr w:rsidR="009E0EE5" w:rsidRPr="005B7B10" w:rsidTr="009E0EE5">
        <w:tc>
          <w:tcPr>
            <w:tcW w:w="14850" w:type="dxa"/>
            <w:shd w:val="clear" w:color="auto" w:fill="auto"/>
          </w:tcPr>
          <w:p w:rsidR="009E0EE5" w:rsidRPr="009E0EE5" w:rsidRDefault="009E0EE5" w:rsidP="009E0E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 w:after="120"/>
              <w:rPr>
                <w:rFonts w:ascii="Arial" w:eastAsia="Times New Roman" w:hAnsi="Arial" w:cs="Arial"/>
                <w:i/>
                <w:color w:val="auto"/>
                <w:bdr w:val="none" w:sz="0" w:space="0" w:color="auto"/>
              </w:rPr>
            </w:pPr>
            <w:r w:rsidRPr="009E0EE5">
              <w:rPr>
                <w:rFonts w:ascii="Arial" w:eastAsia="Times New Roman" w:hAnsi="Arial" w:cs="Arial"/>
                <w:color w:val="auto"/>
                <w:bdr w:val="none" w:sz="0" w:space="0" w:color="auto"/>
              </w:rPr>
              <w:t xml:space="preserve">Qualifikationsphase Grundkurs, </w:t>
            </w:r>
            <w:r w:rsidRPr="00B804AB">
              <w:rPr>
                <w:rFonts w:ascii="Arial" w:eastAsia="Times New Roman" w:hAnsi="Arial" w:cs="Arial"/>
                <w:b/>
                <w:color w:val="auto"/>
                <w:bdr w:val="none" w:sz="0" w:space="0" w:color="auto"/>
              </w:rPr>
              <w:t>Inhaltsfeld b</w:t>
            </w:r>
            <w:r w:rsidRPr="009E0EE5">
              <w:rPr>
                <w:rFonts w:ascii="Arial" w:eastAsia="Times New Roman" w:hAnsi="Arial" w:cs="Arial"/>
                <w:color w:val="auto"/>
                <w:bdr w:val="none" w:sz="0" w:space="0" w:color="auto"/>
              </w:rPr>
              <w:t>: Bewegungsgestaltung</w:t>
            </w:r>
          </w:p>
        </w:tc>
      </w:tr>
      <w:tr w:rsidR="009E0EE5" w:rsidRPr="005B7B10" w:rsidTr="009E0EE5">
        <w:tc>
          <w:tcPr>
            <w:tcW w:w="14850" w:type="dxa"/>
            <w:shd w:val="clear" w:color="auto" w:fill="auto"/>
          </w:tcPr>
          <w:p w:rsidR="009E0EE5" w:rsidRPr="009E0EE5" w:rsidRDefault="009E0EE5" w:rsidP="009E0E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rPr>
                <w:rFonts w:ascii="Arial" w:eastAsia="Times New Roman" w:hAnsi="Arial" w:cs="Arial"/>
                <w:i/>
                <w:iCs/>
                <w:color w:val="auto"/>
                <w:u w:val="single"/>
                <w:bdr w:val="none" w:sz="0" w:space="0" w:color="auto"/>
              </w:rPr>
            </w:pPr>
            <w:r w:rsidRPr="009E0EE5">
              <w:rPr>
                <w:rFonts w:ascii="Arial" w:eastAsia="Times New Roman" w:hAnsi="Arial" w:cs="Arial"/>
                <w:i/>
                <w:iCs/>
                <w:color w:val="auto"/>
                <w:u w:val="single"/>
                <w:bdr w:val="none" w:sz="0" w:space="0" w:color="auto"/>
              </w:rPr>
              <w:t>Inhaltliche Schwerpunkte:</w:t>
            </w:r>
          </w:p>
          <w:p w:rsidR="009E0EE5" w:rsidRPr="009E0EE5" w:rsidRDefault="009E0EE5" w:rsidP="009E0EE5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ind w:left="459" w:hanging="284"/>
              <w:rPr>
                <w:rFonts w:ascii="Arial" w:eastAsia="Times New Roman" w:hAnsi="Arial" w:cs="Arial"/>
                <w:bCs/>
                <w:color w:val="auto"/>
                <w:bdr w:val="none" w:sz="0" w:space="0" w:color="auto"/>
              </w:rPr>
            </w:pPr>
            <w:r w:rsidRPr="009E0EE5">
              <w:rPr>
                <w:rFonts w:ascii="Arial" w:eastAsia="Times New Roman" w:hAnsi="Arial" w:cs="Arial"/>
                <w:bCs/>
                <w:color w:val="auto"/>
                <w:bdr w:val="none" w:sz="0" w:space="0" w:color="auto"/>
              </w:rPr>
              <w:t>Gestaltungskriterien</w:t>
            </w:r>
          </w:p>
        </w:tc>
      </w:tr>
      <w:tr w:rsidR="009E0EE5" w:rsidRPr="005B7B10" w:rsidTr="009E0EE5">
        <w:tc>
          <w:tcPr>
            <w:tcW w:w="14850" w:type="dxa"/>
            <w:shd w:val="clear" w:color="auto" w:fill="auto"/>
          </w:tcPr>
          <w:p w:rsidR="009E0EE5" w:rsidRPr="009E0EE5" w:rsidRDefault="009E0EE5" w:rsidP="009E0E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rPr>
                <w:rFonts w:ascii="Arial" w:eastAsia="Times New Roman" w:hAnsi="Arial" w:cs="Arial"/>
                <w:i/>
                <w:iCs/>
                <w:color w:val="auto"/>
                <w:u w:val="single"/>
                <w:bdr w:val="none" w:sz="0" w:space="0" w:color="auto"/>
              </w:rPr>
            </w:pPr>
            <w:r w:rsidRPr="009E0EE5">
              <w:rPr>
                <w:rFonts w:ascii="Arial" w:eastAsia="Times New Roman" w:hAnsi="Arial" w:cs="Arial"/>
                <w:i/>
                <w:iCs/>
                <w:color w:val="auto"/>
                <w:u w:val="single"/>
                <w:bdr w:val="none" w:sz="0" w:space="0" w:color="auto"/>
              </w:rPr>
              <w:t>Sachkompetenz:</w:t>
            </w:r>
          </w:p>
          <w:p w:rsidR="009E0EE5" w:rsidRPr="009E0EE5" w:rsidRDefault="009E0EE5" w:rsidP="009E0E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rPr>
                <w:rFonts w:ascii="Arial" w:eastAsia="Times New Roman" w:hAnsi="Arial" w:cs="Arial"/>
                <w:color w:val="auto"/>
                <w:bdr w:val="none" w:sz="0" w:space="0" w:color="auto"/>
              </w:rPr>
            </w:pPr>
            <w:r w:rsidRPr="009E0EE5">
              <w:rPr>
                <w:rFonts w:ascii="Arial" w:eastAsia="Times New Roman" w:hAnsi="Arial" w:cs="Arial"/>
                <w:color w:val="auto"/>
                <w:bdr w:val="none" w:sz="0" w:space="0" w:color="auto"/>
              </w:rPr>
              <w:t>Die Schülerinnen und Schüler können</w:t>
            </w:r>
          </w:p>
          <w:p w:rsidR="009E0EE5" w:rsidRPr="009E0EE5" w:rsidRDefault="009E0EE5" w:rsidP="009E0EE5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ind w:left="459" w:hanging="284"/>
              <w:rPr>
                <w:rFonts w:ascii="Arial" w:eastAsia="Times New Roman" w:hAnsi="Arial" w:cs="Arial"/>
                <w:bCs/>
                <w:color w:val="auto"/>
                <w:bdr w:val="none" w:sz="0" w:space="0" w:color="auto"/>
              </w:rPr>
            </w:pPr>
            <w:r w:rsidRPr="009E0EE5">
              <w:rPr>
                <w:rFonts w:ascii="Arial" w:eastAsia="Times New Roman" w:hAnsi="Arial" w:cs="Arial"/>
                <w:bCs/>
                <w:color w:val="auto"/>
                <w:bdr w:val="none" w:sz="0" w:space="0" w:color="auto"/>
              </w:rPr>
              <w:t xml:space="preserve">ausgewählte Ausführungs- und alle Gestaltungskriterien (Raum, Zeit, Dynamik, formaler Aufbau) bei Bewegungsgestaltungen anhand von Indikatoren erläutern (Q SK b1). </w:t>
            </w:r>
          </w:p>
        </w:tc>
      </w:tr>
      <w:tr w:rsidR="009E0EE5" w:rsidRPr="005B7B10" w:rsidTr="009E0EE5">
        <w:tc>
          <w:tcPr>
            <w:tcW w:w="14850" w:type="dxa"/>
            <w:shd w:val="clear" w:color="auto" w:fill="auto"/>
          </w:tcPr>
          <w:p w:rsidR="009E0EE5" w:rsidRPr="009E0EE5" w:rsidRDefault="009E0EE5" w:rsidP="009E0E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rPr>
                <w:rFonts w:ascii="Arial" w:eastAsia="Times New Roman" w:hAnsi="Arial" w:cs="Arial"/>
                <w:i/>
                <w:iCs/>
                <w:color w:val="auto"/>
                <w:u w:val="single"/>
                <w:bdr w:val="none" w:sz="0" w:space="0" w:color="auto"/>
              </w:rPr>
            </w:pPr>
            <w:r w:rsidRPr="009E0EE5">
              <w:rPr>
                <w:rFonts w:ascii="Arial" w:eastAsia="Times New Roman" w:hAnsi="Arial" w:cs="Arial"/>
                <w:i/>
                <w:iCs/>
                <w:color w:val="auto"/>
                <w:u w:val="single"/>
                <w:bdr w:val="none" w:sz="0" w:space="0" w:color="auto"/>
              </w:rPr>
              <w:t>Urteilskompetenz:</w:t>
            </w:r>
          </w:p>
          <w:p w:rsidR="009E0EE5" w:rsidRPr="009E0EE5" w:rsidRDefault="009E0EE5" w:rsidP="009E0E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rPr>
                <w:rFonts w:ascii="Arial" w:eastAsia="Times New Roman" w:hAnsi="Arial" w:cs="Arial"/>
                <w:color w:val="auto"/>
                <w:bdr w:val="none" w:sz="0" w:space="0" w:color="auto"/>
              </w:rPr>
            </w:pPr>
            <w:r w:rsidRPr="009E0EE5">
              <w:rPr>
                <w:rFonts w:ascii="Arial" w:eastAsia="Times New Roman" w:hAnsi="Arial" w:cs="Arial"/>
                <w:color w:val="auto"/>
                <w:bdr w:val="none" w:sz="0" w:space="0" w:color="auto"/>
              </w:rPr>
              <w:t>Die Schülerinnen und Schüler können</w:t>
            </w:r>
          </w:p>
          <w:p w:rsidR="009E0EE5" w:rsidRPr="009E0EE5" w:rsidRDefault="009E0EE5" w:rsidP="009E0EE5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ind w:left="459" w:hanging="284"/>
              <w:rPr>
                <w:rFonts w:ascii="Arial" w:eastAsia="Times New Roman" w:hAnsi="Arial" w:cs="Arial"/>
                <w:bCs/>
                <w:color w:val="auto"/>
                <w:bdr w:val="none" w:sz="0" w:space="0" w:color="auto"/>
              </w:rPr>
            </w:pPr>
            <w:r w:rsidRPr="009E0EE5">
              <w:rPr>
                <w:rFonts w:ascii="Arial" w:eastAsia="Times New Roman" w:hAnsi="Arial" w:cs="Arial"/>
                <w:bCs/>
                <w:color w:val="auto"/>
                <w:bdr w:val="none" w:sz="0" w:space="0" w:color="auto"/>
              </w:rPr>
              <w:t xml:space="preserve">Präsentationen Kriterien geleitet im Hinblick auf ausgewählte Indikatoren beurteilen (Q UK b1). </w:t>
            </w:r>
          </w:p>
        </w:tc>
      </w:tr>
    </w:tbl>
    <w:p w:rsidR="005B7B10" w:rsidRPr="005B7B10" w:rsidRDefault="005B7B10" w:rsidP="005B7B1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/>
        <w:rPr>
          <w:rFonts w:ascii="Arial" w:eastAsia="Times New Roman" w:hAnsi="Arial" w:cs="Arial"/>
          <w:color w:val="auto"/>
          <w:bdr w:val="none" w:sz="0" w:space="0" w:color="auto"/>
        </w:rPr>
      </w:pPr>
    </w:p>
    <w:p w:rsidR="005B7B10" w:rsidRPr="009E0EE5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p w:rsidR="005B7B10" w:rsidRPr="009E0EE5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p w:rsidR="005B7B10" w:rsidRPr="009E0EE5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p w:rsidR="005B7B10" w:rsidRPr="009E0EE5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p w:rsidR="005B7B10" w:rsidRPr="009E0EE5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p w:rsidR="005B7B10" w:rsidRPr="009E0EE5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p w:rsidR="005B7B10" w:rsidRPr="009E0EE5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p w:rsidR="005B7B10" w:rsidRPr="009E0EE5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p w:rsidR="005B7B10" w:rsidRPr="009E0EE5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p w:rsidR="005B7B10" w:rsidRPr="009E0EE5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p w:rsidR="005B7B10" w:rsidRPr="009E0EE5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p w:rsidR="005B7B10" w:rsidRPr="009E0EE5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p w:rsidR="005B7B10" w:rsidRPr="009E0EE5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p w:rsidR="005B7B10" w:rsidRPr="009E0EE5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tbl>
      <w:tblPr>
        <w:tblpPr w:leftFromText="141" w:rightFromText="141" w:vertAnchor="page" w:horzAnchor="margin" w:tblpY="495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50"/>
      </w:tblGrid>
      <w:tr w:rsidR="00B804AB" w:rsidRPr="00E855BB" w:rsidTr="00B804AB">
        <w:tc>
          <w:tcPr>
            <w:tcW w:w="14850" w:type="dxa"/>
            <w:shd w:val="clear" w:color="auto" w:fill="auto"/>
          </w:tcPr>
          <w:p w:rsidR="00B804AB" w:rsidRPr="00E855BB" w:rsidRDefault="00B804AB" w:rsidP="00B804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auto"/>
                <w:bdr w:val="none" w:sz="0" w:space="0" w:color="auto"/>
              </w:rPr>
            </w:pPr>
            <w:r w:rsidRPr="00E855BB">
              <w:rPr>
                <w:rFonts w:ascii="Arial" w:eastAsia="Times New Roman" w:hAnsi="Arial" w:cs="Arial"/>
                <w:color w:val="auto"/>
                <w:bdr w:val="none" w:sz="0" w:space="0" w:color="auto"/>
              </w:rPr>
              <w:t>Qualifikationsphase Grundkurs</w:t>
            </w:r>
            <w:r w:rsidRPr="009E0EE5">
              <w:rPr>
                <w:rFonts w:ascii="Arial" w:eastAsia="Times New Roman" w:hAnsi="Arial" w:cs="Arial"/>
                <w:color w:val="auto"/>
                <w:bdr w:val="none" w:sz="0" w:space="0" w:color="auto"/>
              </w:rPr>
              <w:t xml:space="preserve">, </w:t>
            </w:r>
            <w:r w:rsidRPr="00B804AB">
              <w:rPr>
                <w:rFonts w:ascii="Arial" w:eastAsia="Times New Roman" w:hAnsi="Arial" w:cs="Arial"/>
                <w:b/>
                <w:color w:val="auto"/>
                <w:bdr w:val="none" w:sz="0" w:space="0" w:color="auto"/>
              </w:rPr>
              <w:t>Inhaltsfeld c</w:t>
            </w:r>
            <w:r w:rsidRPr="009E0EE5">
              <w:rPr>
                <w:rFonts w:ascii="Arial" w:eastAsia="Times New Roman" w:hAnsi="Arial" w:cs="Arial"/>
                <w:color w:val="auto"/>
                <w:bdr w:val="none" w:sz="0" w:space="0" w:color="auto"/>
              </w:rPr>
              <w:t>: Wagnis und Verantwortung</w:t>
            </w:r>
          </w:p>
        </w:tc>
      </w:tr>
      <w:tr w:rsidR="00B804AB" w:rsidRPr="00E855BB" w:rsidTr="00B804AB">
        <w:tc>
          <w:tcPr>
            <w:tcW w:w="14850" w:type="dxa"/>
            <w:shd w:val="clear" w:color="auto" w:fill="auto"/>
          </w:tcPr>
          <w:p w:rsidR="00B804AB" w:rsidRPr="00E855BB" w:rsidRDefault="00B804AB" w:rsidP="00B804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rPr>
                <w:rFonts w:ascii="Arial" w:eastAsia="Times New Roman" w:hAnsi="Arial" w:cs="Arial"/>
                <w:i/>
                <w:iCs/>
                <w:color w:val="auto"/>
                <w:u w:val="single"/>
                <w:bdr w:val="none" w:sz="0" w:space="0" w:color="auto"/>
              </w:rPr>
            </w:pPr>
            <w:r w:rsidRPr="00E855BB">
              <w:rPr>
                <w:rFonts w:ascii="Arial" w:eastAsia="Times New Roman" w:hAnsi="Arial" w:cs="Arial"/>
                <w:i/>
                <w:iCs/>
                <w:color w:val="auto"/>
                <w:u w:val="single"/>
                <w:bdr w:val="none" w:sz="0" w:space="0" w:color="auto"/>
              </w:rPr>
              <w:t>Inhaltliche Schwerpunkte:</w:t>
            </w:r>
          </w:p>
          <w:p w:rsidR="00B804AB" w:rsidRPr="00E855BB" w:rsidRDefault="00B804AB" w:rsidP="00B804AB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ind w:left="459" w:hanging="284"/>
              <w:rPr>
                <w:rFonts w:ascii="Arial" w:eastAsia="Times New Roman" w:hAnsi="Arial" w:cs="Arial"/>
                <w:bCs/>
                <w:color w:val="auto"/>
                <w:bdr w:val="none" w:sz="0" w:space="0" w:color="auto"/>
              </w:rPr>
            </w:pPr>
            <w:r w:rsidRPr="00E855BB">
              <w:rPr>
                <w:rFonts w:ascii="Arial" w:eastAsia="Times New Roman" w:hAnsi="Arial" w:cs="Arial"/>
                <w:bCs/>
                <w:color w:val="auto"/>
                <w:bdr w:val="none" w:sz="0" w:space="0" w:color="auto"/>
              </w:rPr>
              <w:t>Handlungssteuerung unter verschiedenen psychischen Einflüssen</w:t>
            </w:r>
          </w:p>
        </w:tc>
      </w:tr>
      <w:tr w:rsidR="00B804AB" w:rsidRPr="00E855BB" w:rsidTr="00B804AB">
        <w:tc>
          <w:tcPr>
            <w:tcW w:w="14850" w:type="dxa"/>
            <w:shd w:val="clear" w:color="auto" w:fill="auto"/>
          </w:tcPr>
          <w:p w:rsidR="00B804AB" w:rsidRPr="00E855BB" w:rsidRDefault="00B804AB" w:rsidP="00B804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rPr>
                <w:rFonts w:ascii="Arial" w:eastAsia="Times New Roman" w:hAnsi="Arial" w:cs="Arial"/>
                <w:i/>
                <w:iCs/>
                <w:color w:val="auto"/>
                <w:u w:val="single"/>
                <w:bdr w:val="none" w:sz="0" w:space="0" w:color="auto"/>
              </w:rPr>
            </w:pPr>
            <w:r w:rsidRPr="00E855BB">
              <w:rPr>
                <w:rFonts w:ascii="Arial" w:eastAsia="Times New Roman" w:hAnsi="Arial" w:cs="Arial"/>
                <w:i/>
                <w:iCs/>
                <w:color w:val="auto"/>
                <w:u w:val="single"/>
                <w:bdr w:val="none" w:sz="0" w:space="0" w:color="auto"/>
              </w:rPr>
              <w:t>Sachkompetenz:</w:t>
            </w:r>
          </w:p>
          <w:p w:rsidR="00B804AB" w:rsidRPr="00E855BB" w:rsidRDefault="00B804AB" w:rsidP="00B804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rPr>
                <w:rFonts w:ascii="Arial" w:eastAsia="Times New Roman" w:hAnsi="Arial" w:cs="Arial"/>
                <w:color w:val="auto"/>
                <w:bdr w:val="none" w:sz="0" w:space="0" w:color="auto"/>
              </w:rPr>
            </w:pPr>
            <w:r w:rsidRPr="00E855BB">
              <w:rPr>
                <w:rFonts w:ascii="Arial" w:eastAsia="Times New Roman" w:hAnsi="Arial" w:cs="Arial"/>
                <w:color w:val="auto"/>
                <w:bdr w:val="none" w:sz="0" w:space="0" w:color="auto"/>
              </w:rPr>
              <w:t>Die Schülerinnen und Schüler können</w:t>
            </w:r>
          </w:p>
          <w:p w:rsidR="00B804AB" w:rsidRPr="00E855BB" w:rsidRDefault="00B804AB" w:rsidP="00B804AB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ind w:left="459" w:hanging="284"/>
              <w:rPr>
                <w:rFonts w:ascii="Arial" w:eastAsia="Times New Roman" w:hAnsi="Arial" w:cs="Arial"/>
                <w:color w:val="auto"/>
                <w:bdr w:val="none" w:sz="0" w:space="0" w:color="auto"/>
              </w:rPr>
            </w:pPr>
            <w:r w:rsidRPr="00E855BB">
              <w:rPr>
                <w:rFonts w:ascii="Arial" w:eastAsia="Times New Roman" w:hAnsi="Arial" w:cs="Arial"/>
                <w:bCs/>
                <w:color w:val="auto"/>
                <w:bdr w:val="none" w:sz="0" w:space="0" w:color="auto"/>
              </w:rPr>
              <w:t>Faktoren zur Entstehung von Emotionen (Freude, Frustration, Angst) erläutern (Q SK c1)</w:t>
            </w:r>
          </w:p>
        </w:tc>
      </w:tr>
    </w:tbl>
    <w:p w:rsidR="005B7B10" w:rsidRPr="009E0EE5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p w:rsidR="005B7B10" w:rsidRPr="009E0EE5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p w:rsidR="005B7B10" w:rsidRPr="009E0EE5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p w:rsidR="005B7B10" w:rsidRPr="009E0EE5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p w:rsidR="005B7B10" w:rsidRPr="009E0EE5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p w:rsidR="00CD7FFA" w:rsidRPr="009E0EE5" w:rsidRDefault="00CD7FFA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p w:rsidR="00CD7FFA" w:rsidRPr="009E0EE5" w:rsidRDefault="00CD7FFA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p w:rsidR="005B7B10" w:rsidRPr="009E0EE5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auto"/>
          <w:bdr w:val="none" w:sz="0" w:space="0" w:color="auto"/>
        </w:rPr>
      </w:pPr>
    </w:p>
    <w:p w:rsidR="00E855BB" w:rsidRPr="009E0EE5" w:rsidRDefault="00E855BB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auto"/>
          <w:bdr w:val="none" w:sz="0" w:space="0" w:color="auto"/>
        </w:rPr>
      </w:pPr>
    </w:p>
    <w:tbl>
      <w:tblPr>
        <w:tblpPr w:leftFromText="141" w:rightFromText="141" w:vertAnchor="page" w:horzAnchor="margin" w:tblpY="735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50"/>
      </w:tblGrid>
      <w:tr w:rsidR="00B804AB" w:rsidRPr="00CD7FFA" w:rsidTr="00B804AB">
        <w:tc>
          <w:tcPr>
            <w:tcW w:w="14850" w:type="dxa"/>
            <w:shd w:val="clear" w:color="auto" w:fill="auto"/>
          </w:tcPr>
          <w:p w:rsidR="00B804AB" w:rsidRPr="009E0EE5" w:rsidRDefault="00B804AB" w:rsidP="00B804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auto"/>
                <w:bdr w:val="none" w:sz="0" w:space="0" w:color="auto"/>
              </w:rPr>
            </w:pPr>
            <w:r w:rsidRPr="009E0EE5">
              <w:rPr>
                <w:rFonts w:ascii="Arial" w:eastAsia="Times New Roman" w:hAnsi="Arial" w:cs="Arial"/>
                <w:color w:val="auto"/>
                <w:bdr w:val="none" w:sz="0" w:space="0" w:color="auto"/>
              </w:rPr>
              <w:t xml:space="preserve">Qualifikationsphase  Grundkurs, </w:t>
            </w:r>
            <w:r w:rsidRPr="00B804AB">
              <w:rPr>
                <w:rFonts w:ascii="Arial" w:eastAsia="Times New Roman" w:hAnsi="Arial" w:cs="Arial"/>
                <w:b/>
                <w:color w:val="auto"/>
                <w:bdr w:val="none" w:sz="0" w:space="0" w:color="auto"/>
              </w:rPr>
              <w:t>Inhaltsfeld d</w:t>
            </w:r>
            <w:r w:rsidRPr="009E0EE5">
              <w:rPr>
                <w:rFonts w:ascii="Arial" w:eastAsia="Times New Roman" w:hAnsi="Arial" w:cs="Arial"/>
                <w:color w:val="auto"/>
                <w:bdr w:val="none" w:sz="0" w:space="0" w:color="auto"/>
              </w:rPr>
              <w:t>: Leistung</w:t>
            </w:r>
          </w:p>
        </w:tc>
      </w:tr>
      <w:tr w:rsidR="00B804AB" w:rsidRPr="00CD7FFA" w:rsidTr="00B804AB">
        <w:tc>
          <w:tcPr>
            <w:tcW w:w="14850" w:type="dxa"/>
            <w:shd w:val="clear" w:color="auto" w:fill="auto"/>
          </w:tcPr>
          <w:p w:rsidR="00B804AB" w:rsidRPr="009E0EE5" w:rsidRDefault="00B804AB" w:rsidP="00B804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rPr>
                <w:rFonts w:ascii="Arial" w:eastAsia="Times New Roman" w:hAnsi="Arial" w:cs="Arial"/>
                <w:i/>
                <w:iCs/>
                <w:color w:val="auto"/>
                <w:u w:val="single"/>
                <w:bdr w:val="none" w:sz="0" w:space="0" w:color="auto"/>
              </w:rPr>
            </w:pPr>
            <w:r w:rsidRPr="009E0EE5">
              <w:rPr>
                <w:rFonts w:ascii="Arial" w:eastAsia="Times New Roman" w:hAnsi="Arial" w:cs="Arial"/>
                <w:i/>
                <w:iCs/>
                <w:color w:val="auto"/>
                <w:u w:val="single"/>
                <w:bdr w:val="none" w:sz="0" w:space="0" w:color="auto"/>
              </w:rPr>
              <w:t>Inhaltliche Schwerpunkte:</w:t>
            </w:r>
          </w:p>
          <w:p w:rsidR="00B804AB" w:rsidRPr="009E0EE5" w:rsidRDefault="00B804AB" w:rsidP="00B804AB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ind w:left="459" w:hanging="284"/>
              <w:rPr>
                <w:rFonts w:ascii="Arial" w:eastAsia="Times New Roman" w:hAnsi="Arial" w:cs="Arial"/>
                <w:color w:val="auto"/>
                <w:bdr w:val="none" w:sz="0" w:space="0" w:color="auto"/>
              </w:rPr>
            </w:pPr>
            <w:r w:rsidRPr="009E0EE5">
              <w:rPr>
                <w:rFonts w:ascii="Arial" w:eastAsia="Times New Roman" w:hAnsi="Arial" w:cs="Arial"/>
                <w:bCs/>
                <w:color w:val="auto"/>
                <w:bdr w:val="none" w:sz="0" w:space="0" w:color="auto"/>
              </w:rPr>
              <w:t>Trainingsplanung und -organisation</w:t>
            </w:r>
          </w:p>
        </w:tc>
      </w:tr>
      <w:tr w:rsidR="00B804AB" w:rsidRPr="00CD7FFA" w:rsidTr="00B804AB">
        <w:tc>
          <w:tcPr>
            <w:tcW w:w="14850" w:type="dxa"/>
            <w:shd w:val="clear" w:color="auto" w:fill="auto"/>
          </w:tcPr>
          <w:p w:rsidR="00B804AB" w:rsidRPr="009E0EE5" w:rsidRDefault="00B804AB" w:rsidP="00B804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rPr>
                <w:rFonts w:ascii="Arial" w:eastAsia="Times New Roman" w:hAnsi="Arial" w:cs="Arial"/>
                <w:i/>
                <w:iCs/>
                <w:color w:val="auto"/>
                <w:u w:val="single"/>
                <w:bdr w:val="none" w:sz="0" w:space="0" w:color="auto"/>
              </w:rPr>
            </w:pPr>
            <w:r w:rsidRPr="009E0EE5">
              <w:rPr>
                <w:rFonts w:ascii="Arial" w:eastAsia="Times New Roman" w:hAnsi="Arial" w:cs="Arial"/>
                <w:i/>
                <w:iCs/>
                <w:color w:val="auto"/>
                <w:u w:val="single"/>
                <w:bdr w:val="none" w:sz="0" w:space="0" w:color="auto"/>
              </w:rPr>
              <w:t>Methodenkompetenz:</w:t>
            </w:r>
          </w:p>
          <w:p w:rsidR="00B804AB" w:rsidRPr="009E0EE5" w:rsidRDefault="00B804AB" w:rsidP="00B804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rPr>
                <w:rFonts w:ascii="Arial" w:eastAsia="Times New Roman" w:hAnsi="Arial" w:cs="Arial"/>
                <w:color w:val="auto"/>
                <w:bdr w:val="none" w:sz="0" w:space="0" w:color="auto"/>
              </w:rPr>
            </w:pPr>
            <w:r w:rsidRPr="009E0EE5">
              <w:rPr>
                <w:rFonts w:ascii="Arial" w:eastAsia="Times New Roman" w:hAnsi="Arial" w:cs="Arial"/>
                <w:color w:val="auto"/>
                <w:bdr w:val="none" w:sz="0" w:space="0" w:color="auto"/>
              </w:rPr>
              <w:t>Die Schülerinnen und Schüler können</w:t>
            </w:r>
          </w:p>
          <w:p w:rsidR="00B804AB" w:rsidRPr="009E0EE5" w:rsidRDefault="00B804AB" w:rsidP="00B804AB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ind w:left="459" w:hanging="284"/>
              <w:rPr>
                <w:rFonts w:ascii="Arial" w:eastAsia="Times New Roman" w:hAnsi="Arial" w:cs="Arial"/>
                <w:bCs/>
                <w:color w:val="auto"/>
                <w:bdr w:val="none" w:sz="0" w:space="0" w:color="auto"/>
              </w:rPr>
            </w:pPr>
            <w:r w:rsidRPr="009E0EE5">
              <w:rPr>
                <w:rFonts w:ascii="Arial" w:eastAsia="Times New Roman" w:hAnsi="Arial" w:cs="Arial"/>
                <w:bCs/>
                <w:color w:val="auto"/>
                <w:bdr w:val="none" w:sz="0" w:space="0" w:color="auto"/>
              </w:rPr>
              <w:t>die Entwicklung ihrer individuellen Leistungsfähigkeit dokumentieren (z.B. Trainingstagebuch, Portfolio) (Q MK d1),</w:t>
            </w:r>
          </w:p>
          <w:p w:rsidR="00B804AB" w:rsidRPr="009E0EE5" w:rsidRDefault="00B804AB" w:rsidP="00B804AB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ind w:left="459" w:hanging="284"/>
              <w:rPr>
                <w:rFonts w:ascii="Arial" w:eastAsia="Times New Roman" w:hAnsi="Arial" w:cs="Arial"/>
                <w:bCs/>
                <w:color w:val="auto"/>
                <w:bdr w:val="none" w:sz="0" w:space="0" w:color="auto"/>
              </w:rPr>
            </w:pPr>
            <w:r w:rsidRPr="009E0EE5">
              <w:rPr>
                <w:rFonts w:ascii="Arial" w:eastAsia="Times New Roman" w:hAnsi="Arial" w:cs="Arial"/>
                <w:bCs/>
                <w:color w:val="auto"/>
                <w:bdr w:val="none" w:sz="0" w:space="0" w:color="auto"/>
              </w:rPr>
              <w:t xml:space="preserve"> (individualisierte) Trainingspläne unter Berücksichtigung unterschiedlicher Belastungsgrößen und differenzierter Zielsetzungen entwerfen (Q MK d2).</w:t>
            </w:r>
          </w:p>
        </w:tc>
      </w:tr>
    </w:tbl>
    <w:p w:rsidR="005B7B10" w:rsidRPr="009E0EE5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auto"/>
          <w:bdr w:val="none" w:sz="0" w:space="0" w:color="auto"/>
        </w:rPr>
      </w:pPr>
    </w:p>
    <w:p w:rsidR="005B7B10" w:rsidRPr="009E0EE5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auto"/>
          <w:bdr w:val="none" w:sz="0" w:space="0" w:color="auto"/>
        </w:rPr>
      </w:pPr>
    </w:p>
    <w:p w:rsidR="005B7B10" w:rsidRPr="009E0EE5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p w:rsidR="005B7B10" w:rsidRPr="009E0EE5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p w:rsidR="005B7B10" w:rsidRPr="009E0EE5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p w:rsidR="005B7B10" w:rsidRPr="009E0EE5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p w:rsidR="005B7B10" w:rsidRPr="009E0EE5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p w:rsidR="005B7B10" w:rsidRPr="009E0EE5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p w:rsidR="005B7B10" w:rsidRPr="009E0EE5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p w:rsidR="005B7B10" w:rsidRPr="009E0EE5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p w:rsidR="005B7B10" w:rsidRPr="009E0EE5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p w:rsidR="005B7B10" w:rsidRPr="009E0EE5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p w:rsidR="005B7B10" w:rsidRPr="009E0EE5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p w:rsidR="005B7B10" w:rsidRPr="009E0EE5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p w:rsidR="005B7B10" w:rsidRPr="009E0EE5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p w:rsidR="005B7B10" w:rsidRPr="009E0EE5" w:rsidRDefault="005B7B10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tbl>
      <w:tblPr>
        <w:tblpPr w:leftFromText="141" w:rightFromText="141" w:vertAnchor="page" w:horzAnchor="margin" w:tblpY="565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50"/>
      </w:tblGrid>
      <w:tr w:rsidR="00B804AB" w:rsidRPr="009E0EE5" w:rsidTr="00B804AB">
        <w:tc>
          <w:tcPr>
            <w:tcW w:w="14850" w:type="dxa"/>
            <w:shd w:val="clear" w:color="auto" w:fill="auto"/>
          </w:tcPr>
          <w:p w:rsidR="00B804AB" w:rsidRPr="009E0EE5" w:rsidRDefault="00B804AB" w:rsidP="00B804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i/>
                <w:color w:val="auto"/>
                <w:bdr w:val="none" w:sz="0" w:space="0" w:color="auto"/>
              </w:rPr>
            </w:pPr>
            <w:r w:rsidRPr="009E0EE5">
              <w:rPr>
                <w:rFonts w:ascii="Arial" w:eastAsia="Times New Roman" w:hAnsi="Arial" w:cs="Arial"/>
                <w:color w:val="auto"/>
                <w:bdr w:val="none" w:sz="0" w:space="0" w:color="auto"/>
              </w:rPr>
              <w:t xml:space="preserve">Qualifikationsphase Grundkurs, </w:t>
            </w:r>
            <w:r w:rsidRPr="00B804AB">
              <w:rPr>
                <w:rFonts w:ascii="Arial" w:eastAsia="Times New Roman" w:hAnsi="Arial" w:cs="Arial"/>
                <w:b/>
                <w:color w:val="auto"/>
                <w:bdr w:val="none" w:sz="0" w:space="0" w:color="auto"/>
              </w:rPr>
              <w:t>Inhaltsfeld f</w:t>
            </w:r>
            <w:r w:rsidRPr="009E0EE5">
              <w:rPr>
                <w:rFonts w:ascii="Arial" w:eastAsia="Times New Roman" w:hAnsi="Arial" w:cs="Arial"/>
                <w:color w:val="auto"/>
                <w:bdr w:val="none" w:sz="0" w:space="0" w:color="auto"/>
              </w:rPr>
              <w:t>: Gesundheit</w:t>
            </w:r>
          </w:p>
        </w:tc>
      </w:tr>
      <w:tr w:rsidR="00B804AB" w:rsidRPr="009E0EE5" w:rsidTr="00B804AB">
        <w:tc>
          <w:tcPr>
            <w:tcW w:w="14850" w:type="dxa"/>
            <w:shd w:val="clear" w:color="auto" w:fill="auto"/>
          </w:tcPr>
          <w:p w:rsidR="00B804AB" w:rsidRPr="009E0EE5" w:rsidRDefault="00B804AB" w:rsidP="00B804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rPr>
                <w:rFonts w:ascii="Arial" w:eastAsia="Times New Roman" w:hAnsi="Arial" w:cs="Arial"/>
                <w:i/>
                <w:iCs/>
                <w:color w:val="auto"/>
                <w:u w:val="single"/>
                <w:bdr w:val="none" w:sz="0" w:space="0" w:color="auto"/>
              </w:rPr>
            </w:pPr>
            <w:r w:rsidRPr="009E0EE5">
              <w:rPr>
                <w:rFonts w:ascii="Arial" w:eastAsia="Times New Roman" w:hAnsi="Arial" w:cs="Arial"/>
                <w:i/>
                <w:iCs/>
                <w:color w:val="auto"/>
                <w:u w:val="single"/>
                <w:bdr w:val="none" w:sz="0" w:space="0" w:color="auto"/>
              </w:rPr>
              <w:t>Inhaltliche Schwerpunkte:</w:t>
            </w:r>
          </w:p>
          <w:p w:rsidR="00B804AB" w:rsidRPr="009E0EE5" w:rsidRDefault="00B804AB" w:rsidP="00B804AB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ind w:left="317" w:hanging="284"/>
              <w:rPr>
                <w:rFonts w:ascii="Arial" w:eastAsia="Times New Roman" w:hAnsi="Arial" w:cs="Arial"/>
                <w:bCs/>
                <w:color w:val="auto"/>
                <w:bdr w:val="none" w:sz="0" w:space="0" w:color="auto"/>
              </w:rPr>
            </w:pPr>
            <w:r w:rsidRPr="009E0EE5">
              <w:rPr>
                <w:rFonts w:ascii="Arial" w:eastAsia="Times New Roman" w:hAnsi="Arial" w:cs="Arial"/>
                <w:bCs/>
                <w:color w:val="auto"/>
                <w:bdr w:val="none" w:sz="0" w:space="0" w:color="auto"/>
              </w:rPr>
              <w:t>Gesundheitlicher Nutzen und Risiken des Sporttreibens</w:t>
            </w:r>
          </w:p>
        </w:tc>
      </w:tr>
      <w:tr w:rsidR="00B804AB" w:rsidRPr="009E0EE5" w:rsidTr="00B804AB">
        <w:tc>
          <w:tcPr>
            <w:tcW w:w="14850" w:type="dxa"/>
            <w:shd w:val="clear" w:color="auto" w:fill="auto"/>
          </w:tcPr>
          <w:p w:rsidR="00B804AB" w:rsidRPr="009E0EE5" w:rsidRDefault="00B804AB" w:rsidP="00B804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rPr>
                <w:rFonts w:ascii="Arial" w:eastAsia="Times New Roman" w:hAnsi="Arial" w:cs="Arial"/>
                <w:i/>
                <w:iCs/>
                <w:color w:val="auto"/>
                <w:u w:val="single"/>
                <w:bdr w:val="none" w:sz="0" w:space="0" w:color="auto"/>
              </w:rPr>
            </w:pPr>
            <w:r w:rsidRPr="009E0EE5">
              <w:rPr>
                <w:rFonts w:ascii="Arial" w:eastAsia="Times New Roman" w:hAnsi="Arial" w:cs="Arial"/>
                <w:i/>
                <w:iCs/>
                <w:color w:val="auto"/>
                <w:u w:val="single"/>
                <w:bdr w:val="none" w:sz="0" w:space="0" w:color="auto"/>
              </w:rPr>
              <w:t>Sachkompetenz:</w:t>
            </w:r>
          </w:p>
          <w:p w:rsidR="00B804AB" w:rsidRPr="009E0EE5" w:rsidRDefault="00B804AB" w:rsidP="00B804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rPr>
                <w:rFonts w:ascii="Arial" w:eastAsia="Times New Roman" w:hAnsi="Arial" w:cs="Arial"/>
                <w:color w:val="auto"/>
                <w:bdr w:val="none" w:sz="0" w:space="0" w:color="auto"/>
              </w:rPr>
            </w:pPr>
            <w:r w:rsidRPr="009E0EE5">
              <w:rPr>
                <w:rFonts w:ascii="Arial" w:eastAsia="Times New Roman" w:hAnsi="Arial" w:cs="Arial"/>
                <w:color w:val="auto"/>
                <w:bdr w:val="none" w:sz="0" w:space="0" w:color="auto"/>
              </w:rPr>
              <w:t>Die Schülerinnen und Schüler können</w:t>
            </w:r>
          </w:p>
          <w:p w:rsidR="00B804AB" w:rsidRPr="009E0EE5" w:rsidRDefault="00B804AB" w:rsidP="00B804AB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ind w:left="317" w:hanging="284"/>
              <w:rPr>
                <w:rFonts w:ascii="Arial" w:eastAsia="Times New Roman" w:hAnsi="Arial" w:cs="Arial"/>
                <w:bCs/>
                <w:color w:val="auto"/>
                <w:bdr w:val="none" w:sz="0" w:space="0" w:color="auto"/>
              </w:rPr>
            </w:pPr>
            <w:r w:rsidRPr="009E0EE5">
              <w:rPr>
                <w:rFonts w:ascii="Arial" w:eastAsia="Times New Roman" w:hAnsi="Arial" w:cs="Arial"/>
                <w:bCs/>
                <w:color w:val="auto"/>
                <w:bdr w:val="none" w:sz="0" w:space="0" w:color="auto"/>
              </w:rPr>
              <w:t>gesundheitsfördernde und gesundheitsschädigende Faktoren bezogen auf die körperliche Leistungsfähigkeit erläutern (Q SK f1)</w:t>
            </w:r>
          </w:p>
        </w:tc>
      </w:tr>
      <w:tr w:rsidR="00B804AB" w:rsidRPr="009E0EE5" w:rsidTr="00B804AB">
        <w:tc>
          <w:tcPr>
            <w:tcW w:w="14850" w:type="dxa"/>
            <w:shd w:val="clear" w:color="auto" w:fill="auto"/>
          </w:tcPr>
          <w:p w:rsidR="00B804AB" w:rsidRPr="009E0EE5" w:rsidRDefault="00B804AB" w:rsidP="00B804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rPr>
                <w:rFonts w:ascii="Arial" w:eastAsia="Times New Roman" w:hAnsi="Arial" w:cs="Arial"/>
                <w:i/>
                <w:iCs/>
                <w:color w:val="auto"/>
                <w:u w:val="single"/>
                <w:bdr w:val="none" w:sz="0" w:space="0" w:color="auto"/>
              </w:rPr>
            </w:pPr>
            <w:r w:rsidRPr="009E0EE5">
              <w:rPr>
                <w:rFonts w:ascii="Arial" w:eastAsia="Times New Roman" w:hAnsi="Arial" w:cs="Arial"/>
                <w:i/>
                <w:iCs/>
                <w:color w:val="auto"/>
                <w:u w:val="single"/>
                <w:bdr w:val="none" w:sz="0" w:space="0" w:color="auto"/>
              </w:rPr>
              <w:t>Urteilskompetenz:</w:t>
            </w:r>
          </w:p>
          <w:p w:rsidR="00B804AB" w:rsidRPr="009E0EE5" w:rsidRDefault="00B804AB" w:rsidP="00B804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rPr>
                <w:rFonts w:ascii="Arial" w:eastAsia="Times New Roman" w:hAnsi="Arial" w:cs="Arial"/>
                <w:color w:val="auto"/>
                <w:bdr w:val="none" w:sz="0" w:space="0" w:color="auto"/>
              </w:rPr>
            </w:pPr>
            <w:r w:rsidRPr="009E0EE5">
              <w:rPr>
                <w:rFonts w:ascii="Arial" w:eastAsia="Times New Roman" w:hAnsi="Arial" w:cs="Arial"/>
                <w:color w:val="auto"/>
                <w:bdr w:val="none" w:sz="0" w:space="0" w:color="auto"/>
              </w:rPr>
              <w:t>Die Schülerinnen und Schüler können</w:t>
            </w:r>
          </w:p>
          <w:p w:rsidR="00B804AB" w:rsidRPr="009E0EE5" w:rsidRDefault="00B804AB" w:rsidP="00B804AB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before="100" w:after="100"/>
              <w:ind w:left="317" w:hanging="284"/>
              <w:rPr>
                <w:rFonts w:ascii="Arial" w:eastAsia="Times New Roman" w:hAnsi="Arial" w:cs="Arial"/>
                <w:bCs/>
                <w:color w:val="auto"/>
                <w:bdr w:val="none" w:sz="0" w:space="0" w:color="auto"/>
              </w:rPr>
            </w:pPr>
            <w:r w:rsidRPr="009E0EE5">
              <w:rPr>
                <w:rFonts w:ascii="Arial" w:eastAsia="Times New Roman" w:hAnsi="Arial" w:cs="Arial"/>
                <w:bCs/>
                <w:color w:val="auto"/>
                <w:bdr w:val="none" w:sz="0" w:space="0" w:color="auto"/>
              </w:rPr>
              <w:t>positive und negative Einflüsse von Sporttreiben im Hinblick auf gesundheitliche Auswirkungen, auch unter Berücksichtigung von geschlechterdifferenten Körperbildern beurteilen (Q UK f1).</w:t>
            </w:r>
          </w:p>
        </w:tc>
      </w:tr>
    </w:tbl>
    <w:p w:rsidR="00CD7FFA" w:rsidRPr="009E0EE5" w:rsidRDefault="00CD7FFA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p w:rsidR="00E855BB" w:rsidRPr="009E0EE5" w:rsidRDefault="00E855BB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p w:rsidR="00E855BB" w:rsidRPr="009E0EE5" w:rsidRDefault="00E855BB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p w:rsidR="00CD7FFA" w:rsidRPr="009E0EE5" w:rsidRDefault="00CD7FFA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p w:rsidR="00CD7FFA" w:rsidRPr="009E0EE5" w:rsidRDefault="00CD7FFA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p w:rsidR="00CD7FFA" w:rsidRPr="009E0EE5" w:rsidRDefault="00CD7FFA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p w:rsidR="00CD7FFA" w:rsidRPr="009E0EE5" w:rsidRDefault="00CD7FFA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p w:rsidR="00CD7FFA" w:rsidRPr="009E0EE5" w:rsidRDefault="00CD7FFA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p w:rsidR="00CD7FFA" w:rsidRPr="009E0EE5" w:rsidRDefault="00CD7FFA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p w:rsidR="00CD7FFA" w:rsidRPr="009E0EE5" w:rsidRDefault="00CD7FFA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p w:rsidR="00CD7FFA" w:rsidRPr="009E0EE5" w:rsidRDefault="00CD7FFA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p w:rsidR="00CD7FFA" w:rsidRPr="009E0EE5" w:rsidRDefault="00CD7FFA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p w:rsidR="00CD7FFA" w:rsidRPr="009E0EE5" w:rsidRDefault="00CD7FFA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p w:rsidR="00CD7FFA" w:rsidRPr="009E0EE5" w:rsidRDefault="00CD7FFA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p w:rsidR="00CD7FFA" w:rsidRPr="009E0EE5" w:rsidRDefault="00CD7FFA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p w:rsidR="00CD7FFA" w:rsidRPr="009E0EE5" w:rsidRDefault="00CD7FFA" w:rsidP="000524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tbl>
      <w:tblPr>
        <w:tblpPr w:leftFromText="141" w:rightFromText="141" w:vertAnchor="page" w:horzAnchor="margin" w:tblpY="50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8"/>
        <w:gridCol w:w="7371"/>
      </w:tblGrid>
      <w:tr w:rsidR="00B804AB" w:rsidRPr="00FA1C2E" w:rsidTr="00B804AB">
        <w:trPr>
          <w:trHeight w:val="835"/>
        </w:trPr>
        <w:tc>
          <w:tcPr>
            <w:tcW w:w="7938" w:type="dxa"/>
            <w:shd w:val="clear" w:color="auto" w:fill="auto"/>
          </w:tcPr>
          <w:p w:rsidR="00B804AB" w:rsidRPr="00637FA5" w:rsidRDefault="00B804AB" w:rsidP="00B804AB">
            <w:pPr>
              <w:jc w:val="center"/>
              <w:rPr>
                <w:rFonts w:eastAsia="MS Mincho" w:cs="Times New Roman"/>
                <w:b/>
              </w:rPr>
            </w:pPr>
            <w:r w:rsidRPr="00637FA5">
              <w:rPr>
                <w:rFonts w:eastAsia="MS Mincho" w:cs="Times New Roman"/>
              </w:rPr>
              <w:t>I</w:t>
            </w:r>
            <w:r w:rsidRPr="00637FA5">
              <w:rPr>
                <w:rFonts w:eastAsia="MS Mincho" w:cs="Times New Roman"/>
                <w:b/>
              </w:rPr>
              <w:t>nhaltsfeld a</w:t>
            </w:r>
          </w:p>
          <w:p w:rsidR="00B804AB" w:rsidRPr="00FA1C2E" w:rsidRDefault="00B804AB" w:rsidP="00B804AB">
            <w:pPr>
              <w:jc w:val="center"/>
              <w:rPr>
                <w:rFonts w:eastAsia="MS Mincho" w:cs="Times New Roman"/>
              </w:rPr>
            </w:pPr>
            <w:r w:rsidRPr="00FA1C2E">
              <w:rPr>
                <w:rFonts w:eastAsia="MS Mincho" w:cs="Times New Roman"/>
                <w:sz w:val="20"/>
              </w:rPr>
              <w:t>Bewegungsstruktur und Bewegungslernen</w:t>
            </w:r>
          </w:p>
        </w:tc>
        <w:tc>
          <w:tcPr>
            <w:tcW w:w="7371" w:type="dxa"/>
          </w:tcPr>
          <w:p w:rsidR="00B804AB" w:rsidRPr="00637FA5" w:rsidRDefault="00B804AB" w:rsidP="00B804AB">
            <w:pPr>
              <w:jc w:val="center"/>
              <w:rPr>
                <w:rFonts w:eastAsia="MS Mincho" w:cs="Times New Roman"/>
                <w:b/>
              </w:rPr>
            </w:pPr>
            <w:r w:rsidRPr="00637FA5">
              <w:rPr>
                <w:rFonts w:eastAsia="MS Mincho" w:cs="Times New Roman"/>
                <w:b/>
              </w:rPr>
              <w:t>Inhaltsfeld e</w:t>
            </w:r>
          </w:p>
          <w:p w:rsidR="00B804AB" w:rsidRPr="00637FA5" w:rsidRDefault="00B804AB" w:rsidP="00B804AB">
            <w:pPr>
              <w:jc w:val="center"/>
              <w:rPr>
                <w:rFonts w:eastAsia="MS Mincho" w:cs="Times New Roman"/>
              </w:rPr>
            </w:pPr>
            <w:r w:rsidRPr="00FA1C2E">
              <w:rPr>
                <w:rFonts w:eastAsia="MS Mincho" w:cs="Times New Roman"/>
                <w:sz w:val="20"/>
              </w:rPr>
              <w:t>Kooperation und Konkurrenz</w:t>
            </w:r>
          </w:p>
        </w:tc>
      </w:tr>
      <w:tr w:rsidR="00B804AB" w:rsidRPr="00FA1C2E" w:rsidTr="00B804AB">
        <w:tc>
          <w:tcPr>
            <w:tcW w:w="7938" w:type="dxa"/>
            <w:shd w:val="clear" w:color="auto" w:fill="auto"/>
          </w:tcPr>
          <w:p w:rsidR="00B804AB" w:rsidRPr="00FA1C2E" w:rsidRDefault="00B804AB" w:rsidP="00B804AB">
            <w:pPr>
              <w:rPr>
                <w:rFonts w:eastAsia="MS Mincho" w:cs="Times New Roman"/>
                <w:sz w:val="20"/>
                <w:szCs w:val="20"/>
              </w:rPr>
            </w:pPr>
            <w:r w:rsidRPr="00FA1C2E">
              <w:rPr>
                <w:rFonts w:eastAsia="MS Mincho" w:cs="Times New Roman"/>
                <w:sz w:val="20"/>
                <w:szCs w:val="20"/>
              </w:rPr>
              <w:t>Prinzipien und Konzepte motorischen Lernens</w:t>
            </w:r>
          </w:p>
          <w:p w:rsidR="00B804AB" w:rsidRPr="00FA1C2E" w:rsidRDefault="00B804AB" w:rsidP="00B804AB">
            <w:pPr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/>
              <w:ind w:left="313" w:hanging="284"/>
              <w:contextualSpacing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  <w:r w:rsidRPr="00FA1C2E"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  <w:t>Methoden zur Gestaltung von Lehr- und Lernwegen (Teillernmethode, Ganzheitsmethode, methodische Übungsreihen, methodische Prinzipien</w:t>
            </w:r>
          </w:p>
          <w:p w:rsidR="00B804AB" w:rsidRPr="00FA1C2E" w:rsidRDefault="00B804AB" w:rsidP="00B804AB">
            <w:pPr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/>
              <w:ind w:left="313" w:hanging="284"/>
              <w:contextualSpacing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  <w:r w:rsidRPr="00FA1C2E"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  <w:t>Lernstufen nach Meinel/ Schnabel</w:t>
            </w:r>
          </w:p>
        </w:tc>
        <w:tc>
          <w:tcPr>
            <w:tcW w:w="7371" w:type="dxa"/>
          </w:tcPr>
          <w:p w:rsidR="00B804AB" w:rsidRPr="00FA1C2E" w:rsidRDefault="00B804AB" w:rsidP="00B804AB">
            <w:pPr>
              <w:rPr>
                <w:rFonts w:eastAsia="MS Mincho" w:cs="Times New Roman"/>
                <w:sz w:val="20"/>
                <w:szCs w:val="20"/>
              </w:rPr>
            </w:pPr>
            <w:r w:rsidRPr="00FA1C2E">
              <w:rPr>
                <w:rFonts w:eastAsia="MS Mincho" w:cs="Times New Roman"/>
                <w:sz w:val="20"/>
                <w:szCs w:val="20"/>
              </w:rPr>
              <w:t>Gestaltung von Spiel- und Sportgelegenheiten</w:t>
            </w:r>
          </w:p>
          <w:p w:rsidR="00B804AB" w:rsidRPr="00FA1C2E" w:rsidRDefault="00B804AB" w:rsidP="00B804AB">
            <w:pPr>
              <w:rPr>
                <w:rFonts w:eastAsia="MS Mincho" w:cs="Times New Roman"/>
                <w:sz w:val="20"/>
                <w:szCs w:val="20"/>
              </w:rPr>
            </w:pPr>
          </w:p>
          <w:p w:rsidR="00B804AB" w:rsidRPr="00FA1C2E" w:rsidRDefault="00B804AB" w:rsidP="00B804AB">
            <w:pPr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/>
              <w:ind w:left="313" w:hanging="284"/>
              <w:contextualSpacing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  <w:r w:rsidRPr="00FA1C2E"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  <w:t>Variation von Spiel- und Übungsformen unter Akzentuierung unterschiedlicher Informations-/ Gleichgewichtsanforderungen und Druckbedingungen (Anknüpfung KAR Modell)</w:t>
            </w:r>
          </w:p>
        </w:tc>
      </w:tr>
      <w:tr w:rsidR="00B804AB" w:rsidRPr="00FA1C2E" w:rsidTr="00B804AB">
        <w:tc>
          <w:tcPr>
            <w:tcW w:w="7938" w:type="dxa"/>
            <w:shd w:val="clear" w:color="auto" w:fill="auto"/>
          </w:tcPr>
          <w:p w:rsidR="00B804AB" w:rsidRPr="00FA1C2E" w:rsidRDefault="00B804AB" w:rsidP="00B804AB">
            <w:pPr>
              <w:rPr>
                <w:rFonts w:eastAsia="MS Mincho" w:cs="Times New Roman"/>
                <w:sz w:val="20"/>
                <w:szCs w:val="20"/>
              </w:rPr>
            </w:pPr>
            <w:r w:rsidRPr="00FA1C2E">
              <w:rPr>
                <w:rFonts w:eastAsia="MS Mincho" w:cs="Times New Roman"/>
                <w:sz w:val="20"/>
                <w:szCs w:val="20"/>
              </w:rPr>
              <w:t>Informationsaufnahme und -verarbeitung bei sportlichen Bewegungen</w:t>
            </w:r>
          </w:p>
          <w:p w:rsidR="00B804AB" w:rsidRPr="00FA1C2E" w:rsidRDefault="00B804AB" w:rsidP="00B804AB">
            <w:pPr>
              <w:rPr>
                <w:rFonts w:eastAsia="MS Mincho" w:cs="Times New Roman"/>
                <w:color w:val="FF0000"/>
                <w:sz w:val="20"/>
                <w:szCs w:val="20"/>
              </w:rPr>
            </w:pPr>
          </w:p>
          <w:p w:rsidR="00B804AB" w:rsidRPr="00FA1C2E" w:rsidRDefault="00B804AB" w:rsidP="00B804AB">
            <w:pPr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/>
              <w:ind w:left="313" w:hanging="284"/>
              <w:contextualSpacing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  <w:r w:rsidRPr="00FA1C2E"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  <w:t>Analysatoren/                          Informationskanäle</w:t>
            </w:r>
          </w:p>
        </w:tc>
        <w:tc>
          <w:tcPr>
            <w:tcW w:w="7371" w:type="dxa"/>
          </w:tcPr>
          <w:p w:rsidR="00B804AB" w:rsidRPr="00FA1C2E" w:rsidRDefault="00B804AB" w:rsidP="00B804AB">
            <w:pPr>
              <w:rPr>
                <w:rFonts w:eastAsia="MS Mincho" w:cs="Times New Roman"/>
                <w:sz w:val="20"/>
                <w:szCs w:val="20"/>
              </w:rPr>
            </w:pPr>
            <w:r w:rsidRPr="00FA1C2E">
              <w:rPr>
                <w:rFonts w:eastAsia="MS Mincho" w:cs="Times New Roman"/>
                <w:sz w:val="20"/>
                <w:szCs w:val="20"/>
              </w:rPr>
              <w:t>Fairness und Aggression im Sport</w:t>
            </w:r>
          </w:p>
          <w:p w:rsidR="00B804AB" w:rsidRPr="00FA1C2E" w:rsidRDefault="00B804AB" w:rsidP="00B804AB">
            <w:pPr>
              <w:rPr>
                <w:rFonts w:eastAsia="MS Mincho" w:cs="Times New Roman"/>
                <w:color w:val="FF0000"/>
                <w:sz w:val="20"/>
                <w:szCs w:val="20"/>
              </w:rPr>
            </w:pPr>
          </w:p>
          <w:p w:rsidR="00B804AB" w:rsidRPr="00FA1C2E" w:rsidRDefault="00B804AB" w:rsidP="00B804AB">
            <w:pPr>
              <w:rPr>
                <w:rFonts w:eastAsia="MS Mincho" w:cs="Times New Roman"/>
                <w:color w:val="FF0000"/>
                <w:sz w:val="20"/>
                <w:szCs w:val="20"/>
              </w:rPr>
            </w:pPr>
          </w:p>
          <w:p w:rsidR="00B804AB" w:rsidRPr="00FA1C2E" w:rsidRDefault="00B804AB" w:rsidP="00B804AB">
            <w:pPr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/>
              <w:ind w:left="313" w:hanging="284"/>
              <w:contextualSpacing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  <w:r w:rsidRPr="00FA1C2E"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  <w:t>Triebtheoretisches Modell nach Freud und Lorenz</w:t>
            </w:r>
          </w:p>
          <w:p w:rsidR="00B804AB" w:rsidRPr="00FA1C2E" w:rsidRDefault="00B804AB" w:rsidP="00B804AB">
            <w:pPr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/>
              <w:ind w:left="313" w:hanging="284"/>
              <w:contextualSpacing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  <w:r w:rsidRPr="00FA1C2E"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  <w:t>Frustrations-Aggressionstheorie</w:t>
            </w:r>
          </w:p>
          <w:p w:rsidR="00B804AB" w:rsidRPr="00FA1C2E" w:rsidRDefault="00B804AB" w:rsidP="00B804AB">
            <w:pPr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/>
              <w:ind w:left="313" w:hanging="284"/>
              <w:contextualSpacing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  <w:r w:rsidRPr="00FA1C2E"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  <w:t>Lerntheoretischer Ansatz</w:t>
            </w:r>
          </w:p>
          <w:p w:rsidR="00B804AB" w:rsidRPr="00FA1C2E" w:rsidRDefault="00B804AB" w:rsidP="00B804AB">
            <w:pPr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/>
              <w:ind w:left="313" w:hanging="284"/>
              <w:contextualSpacing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  <w:r w:rsidRPr="00FA1C2E"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  <w:t xml:space="preserve">Sozialisationstheoretischer Ansatz nach </w:t>
            </w:r>
            <w:proofErr w:type="spellStart"/>
            <w:r w:rsidRPr="00FA1C2E"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  <w:t>Heitmeier</w:t>
            </w:r>
            <w:proofErr w:type="spellEnd"/>
          </w:p>
        </w:tc>
      </w:tr>
      <w:tr w:rsidR="00B804AB" w:rsidRPr="00FA1C2E" w:rsidTr="00B804AB">
        <w:tc>
          <w:tcPr>
            <w:tcW w:w="7938" w:type="dxa"/>
            <w:shd w:val="clear" w:color="auto" w:fill="auto"/>
          </w:tcPr>
          <w:p w:rsidR="00B804AB" w:rsidRPr="00FA1C2E" w:rsidRDefault="00B804AB" w:rsidP="00B804AB">
            <w:pPr>
              <w:rPr>
                <w:rFonts w:eastAsia="MS Mincho" w:cs="Times New Roman"/>
                <w:sz w:val="20"/>
                <w:szCs w:val="20"/>
              </w:rPr>
            </w:pPr>
            <w:r w:rsidRPr="00FA1C2E">
              <w:rPr>
                <w:rFonts w:eastAsia="MS Mincho" w:cs="Times New Roman"/>
                <w:sz w:val="20"/>
                <w:szCs w:val="20"/>
              </w:rPr>
              <w:t>Zusammenhang von Struktur und Funktion</w:t>
            </w:r>
          </w:p>
          <w:p w:rsidR="00B804AB" w:rsidRPr="00FA1C2E" w:rsidRDefault="00B804AB" w:rsidP="00B804AB">
            <w:pPr>
              <w:rPr>
                <w:rFonts w:eastAsia="MS Mincho" w:cs="Times New Roman"/>
                <w:color w:val="FF0000"/>
                <w:sz w:val="20"/>
                <w:szCs w:val="20"/>
              </w:rPr>
            </w:pPr>
          </w:p>
          <w:p w:rsidR="00B804AB" w:rsidRPr="00FA1C2E" w:rsidRDefault="00B804AB" w:rsidP="00B804AB">
            <w:pPr>
              <w:rPr>
                <w:rFonts w:eastAsia="MS Mincho" w:cs="Times New Roman"/>
                <w:color w:val="FF0000"/>
                <w:sz w:val="20"/>
                <w:szCs w:val="20"/>
              </w:rPr>
            </w:pPr>
          </w:p>
          <w:p w:rsidR="00B804AB" w:rsidRPr="00FA1C2E" w:rsidRDefault="00B804AB" w:rsidP="00B804AB">
            <w:pPr>
              <w:rPr>
                <w:rFonts w:eastAsia="MS Mincho" w:cs="Times New Roman"/>
                <w:color w:val="FF0000"/>
                <w:sz w:val="20"/>
                <w:szCs w:val="20"/>
              </w:rPr>
            </w:pPr>
          </w:p>
          <w:p w:rsidR="00B804AB" w:rsidRPr="00FA1C2E" w:rsidRDefault="00B804AB" w:rsidP="00B804AB">
            <w:pPr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/>
              <w:ind w:left="313" w:hanging="284"/>
              <w:contextualSpacing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  <w:r w:rsidRPr="00FA1C2E"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  <w:t>Phasenstruktur nach Meinel</w:t>
            </w:r>
          </w:p>
          <w:p w:rsidR="00B804AB" w:rsidRPr="00FA1C2E" w:rsidRDefault="00B804AB" w:rsidP="00B804AB">
            <w:pPr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/>
              <w:ind w:left="313" w:hanging="284"/>
              <w:contextualSpacing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  <w:r w:rsidRPr="00FA1C2E"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  <w:t>Biomechanische Prinzipien (nach Hochmuth)</w:t>
            </w:r>
          </w:p>
        </w:tc>
        <w:tc>
          <w:tcPr>
            <w:tcW w:w="7371" w:type="dxa"/>
          </w:tcPr>
          <w:p w:rsidR="00B804AB" w:rsidRPr="00FA1C2E" w:rsidRDefault="00B804AB" w:rsidP="00B804AB">
            <w:pPr>
              <w:rPr>
                <w:rFonts w:eastAsia="MS Mincho" w:cs="Times New Roman"/>
                <w:sz w:val="20"/>
                <w:szCs w:val="20"/>
              </w:rPr>
            </w:pPr>
            <w:r w:rsidRPr="00FA1C2E">
              <w:rPr>
                <w:rFonts w:eastAsia="MS Mincho" w:cs="Times New Roman"/>
                <w:sz w:val="20"/>
                <w:szCs w:val="20"/>
              </w:rPr>
              <w:t>Spielvermittlungsmodelle</w:t>
            </w:r>
          </w:p>
          <w:p w:rsidR="00B804AB" w:rsidRPr="00FA1C2E" w:rsidRDefault="00B804AB" w:rsidP="00B804AB">
            <w:pPr>
              <w:rPr>
                <w:rFonts w:eastAsia="MS Mincho" w:cs="Times New Roman"/>
                <w:color w:val="FF0000"/>
                <w:sz w:val="20"/>
                <w:szCs w:val="20"/>
              </w:rPr>
            </w:pPr>
          </w:p>
          <w:p w:rsidR="00B804AB" w:rsidRPr="00FA1C2E" w:rsidRDefault="00B804AB" w:rsidP="00B804AB">
            <w:pPr>
              <w:rPr>
                <w:rFonts w:eastAsia="MS Mincho" w:cs="Times New Roman"/>
                <w:color w:val="FF0000"/>
                <w:sz w:val="20"/>
                <w:szCs w:val="20"/>
              </w:rPr>
            </w:pPr>
          </w:p>
          <w:p w:rsidR="00B804AB" w:rsidRPr="00FA1C2E" w:rsidRDefault="00B804AB" w:rsidP="00B804AB">
            <w:pPr>
              <w:rPr>
                <w:rFonts w:eastAsia="MS Mincho" w:cs="Times New Roman"/>
                <w:color w:val="FF0000"/>
                <w:sz w:val="20"/>
                <w:szCs w:val="20"/>
              </w:rPr>
            </w:pPr>
          </w:p>
          <w:p w:rsidR="00B804AB" w:rsidRPr="00FA1C2E" w:rsidRDefault="00B804AB" w:rsidP="00B804AB">
            <w:pPr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/>
              <w:ind w:left="313" w:hanging="284"/>
              <w:contextualSpacing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  <w:r w:rsidRPr="00FA1C2E"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  <w:t>Integrative Sportspielvermittlung</w:t>
            </w:r>
          </w:p>
          <w:p w:rsidR="00B804AB" w:rsidRPr="00FA1C2E" w:rsidRDefault="00B804AB" w:rsidP="00B804AB">
            <w:pPr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0"/>
              <w:ind w:left="313" w:hanging="284"/>
              <w:contextualSpacing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  <w:r w:rsidRPr="00FA1C2E"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  <w:t>Taktik-Spiel-Modell</w:t>
            </w:r>
          </w:p>
        </w:tc>
      </w:tr>
      <w:tr w:rsidR="00B804AB" w:rsidRPr="00FA1C2E" w:rsidTr="00B804AB">
        <w:tc>
          <w:tcPr>
            <w:tcW w:w="7938" w:type="dxa"/>
            <w:shd w:val="clear" w:color="auto" w:fill="auto"/>
          </w:tcPr>
          <w:p w:rsidR="00B804AB" w:rsidRPr="00FA1C2E" w:rsidRDefault="00B804AB" w:rsidP="00B804AB">
            <w:pPr>
              <w:rPr>
                <w:rFonts w:eastAsia="MS Mincho" w:cs="Times New Roman"/>
                <w:sz w:val="20"/>
                <w:szCs w:val="20"/>
              </w:rPr>
            </w:pPr>
            <w:r w:rsidRPr="00FA1C2E">
              <w:rPr>
                <w:rFonts w:eastAsia="MS Mincho" w:cs="Times New Roman"/>
                <w:sz w:val="20"/>
                <w:szCs w:val="20"/>
              </w:rPr>
              <w:t>Einfluss der koordinativen Fähigkeiten auf die sportliche Leistungsfähigkeit</w:t>
            </w:r>
          </w:p>
        </w:tc>
        <w:tc>
          <w:tcPr>
            <w:tcW w:w="7371" w:type="dxa"/>
          </w:tcPr>
          <w:p w:rsidR="00B804AB" w:rsidRPr="00FA1C2E" w:rsidRDefault="00B804AB" w:rsidP="00B804AB">
            <w:pPr>
              <w:rPr>
                <w:rFonts w:eastAsia="MS Mincho" w:cs="Times New Roman"/>
                <w:sz w:val="20"/>
                <w:szCs w:val="20"/>
              </w:rPr>
            </w:pPr>
            <w:r w:rsidRPr="00FA1C2E">
              <w:rPr>
                <w:rFonts w:eastAsia="MS Mincho" w:cs="Times New Roman"/>
                <w:sz w:val="20"/>
                <w:szCs w:val="20"/>
              </w:rPr>
              <w:t>Formen der Steuerung und Manipulation im Sport</w:t>
            </w:r>
          </w:p>
        </w:tc>
      </w:tr>
    </w:tbl>
    <w:p w:rsidR="00CD7FFA" w:rsidRPr="009E0EE5" w:rsidRDefault="00CD7FFA" w:rsidP="00B804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Calibri" w:hAnsi="Arial" w:cs="Arial"/>
          <w:color w:val="auto"/>
          <w:bdr w:val="none" w:sz="0" w:space="0" w:color="auto"/>
          <w:lang w:eastAsia="en-US"/>
        </w:rPr>
      </w:pPr>
    </w:p>
    <w:sectPr w:rsidR="00CD7FFA" w:rsidRPr="009E0EE5" w:rsidSect="005A10D9">
      <w:pgSz w:w="16840" w:h="11900" w:orient="landscape"/>
      <w:pgMar w:top="238" w:right="567" w:bottom="284" w:left="720" w:header="147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463" w:rsidRDefault="003C276C">
      <w:r>
        <w:separator/>
      </w:r>
    </w:p>
  </w:endnote>
  <w:endnote w:type="continuationSeparator" w:id="0">
    <w:p w:rsidR="00E63463" w:rsidRDefault="003C2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699" w:rsidRDefault="003C276C">
      <w:r>
        <w:separator/>
      </w:r>
    </w:p>
  </w:footnote>
  <w:footnote w:type="continuationSeparator" w:id="0">
    <w:p w:rsidR="00B52699" w:rsidRDefault="003C276C">
      <w:r>
        <w:continuationSeparator/>
      </w:r>
    </w:p>
  </w:footnote>
  <w:footnote w:type="continuationNotice" w:id="1">
    <w:p w:rsidR="00B52699" w:rsidRDefault="00B52699"/>
  </w:footnote>
  <w:footnote w:id="2">
    <w:p w:rsidR="00B52699" w:rsidRDefault="003C276C">
      <w:pPr>
        <w:pStyle w:val="Funotentext"/>
      </w:pPr>
      <w:r>
        <w:rPr>
          <w:rFonts w:ascii="Calibri" w:eastAsia="Calibri" w:hAnsi="Calibri" w:cs="Calibri"/>
          <w:b/>
          <w:bCs/>
          <w:vertAlign w:val="superscript"/>
        </w:rPr>
        <w:footnoteRef/>
      </w:r>
      <w:r>
        <w:t xml:space="preserve"> Es gibt </w:t>
      </w:r>
      <w:r>
        <w:rPr>
          <w:u w:val="single"/>
        </w:rPr>
        <w:t>keine</w:t>
      </w:r>
      <w:r>
        <w:t xml:space="preserve"> vorgeschriebene Dauer – und dementsprechend auch </w:t>
      </w:r>
      <w:r>
        <w:rPr>
          <w:u w:val="single"/>
        </w:rPr>
        <w:t>keine festgelegte Anzahl</w:t>
      </w:r>
      <w:r>
        <w:t xml:space="preserve"> – von Unterrichtsvorhaben.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93BD5"/>
    <w:multiLevelType w:val="hybridMultilevel"/>
    <w:tmpl w:val="42CE43C4"/>
    <w:lvl w:ilvl="0" w:tplc="D8745FA8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14529"/>
    <w:multiLevelType w:val="hybridMultilevel"/>
    <w:tmpl w:val="D4266C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3C446F"/>
    <w:multiLevelType w:val="hybridMultilevel"/>
    <w:tmpl w:val="2BCCA4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26086D"/>
    <w:multiLevelType w:val="hybridMultilevel"/>
    <w:tmpl w:val="CD0CBA16"/>
    <w:lvl w:ilvl="0" w:tplc="D8745FA8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A176FC"/>
    <w:multiLevelType w:val="hybridMultilevel"/>
    <w:tmpl w:val="D2FCA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723241"/>
    <w:multiLevelType w:val="hybridMultilevel"/>
    <w:tmpl w:val="32DA51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F178C4"/>
    <w:multiLevelType w:val="hybridMultilevel"/>
    <w:tmpl w:val="997481A2"/>
    <w:lvl w:ilvl="0" w:tplc="D8745FA8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BE419F"/>
    <w:multiLevelType w:val="hybridMultilevel"/>
    <w:tmpl w:val="645CAF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470C18"/>
    <w:multiLevelType w:val="hybridMultilevel"/>
    <w:tmpl w:val="68CCCDB8"/>
    <w:lvl w:ilvl="0" w:tplc="D8745FA8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0F1648"/>
    <w:multiLevelType w:val="hybridMultilevel"/>
    <w:tmpl w:val="21E6EBDA"/>
    <w:lvl w:ilvl="0" w:tplc="C2829E9C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4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3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52699"/>
    <w:rsid w:val="00052460"/>
    <w:rsid w:val="000703C7"/>
    <w:rsid w:val="00193DF5"/>
    <w:rsid w:val="001D606E"/>
    <w:rsid w:val="00203A66"/>
    <w:rsid w:val="00257888"/>
    <w:rsid w:val="003B7F9F"/>
    <w:rsid w:val="003C276C"/>
    <w:rsid w:val="003D3B26"/>
    <w:rsid w:val="005119DF"/>
    <w:rsid w:val="005A10D9"/>
    <w:rsid w:val="005A5E52"/>
    <w:rsid w:val="005B7B10"/>
    <w:rsid w:val="00601385"/>
    <w:rsid w:val="007E75CB"/>
    <w:rsid w:val="00984F96"/>
    <w:rsid w:val="009E0EE5"/>
    <w:rsid w:val="00A37994"/>
    <w:rsid w:val="00AE6AC7"/>
    <w:rsid w:val="00AF22DF"/>
    <w:rsid w:val="00B52699"/>
    <w:rsid w:val="00B60FEC"/>
    <w:rsid w:val="00B6384C"/>
    <w:rsid w:val="00B804AB"/>
    <w:rsid w:val="00C34A74"/>
    <w:rsid w:val="00CD7FFA"/>
    <w:rsid w:val="00E63463"/>
    <w:rsid w:val="00E855BB"/>
    <w:rsid w:val="00F31982"/>
    <w:rsid w:val="00FE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Pr>
      <w:rFonts w:ascii="Cambria" w:eastAsia="Cambria" w:hAnsi="Cambria" w:cs="Cambria"/>
      <w:color w:val="000000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Funotentext">
    <w:name w:val="footnote text"/>
    <w:rPr>
      <w:rFonts w:ascii="Cambria" w:eastAsia="Cambria" w:hAnsi="Cambria" w:cs="Cambria"/>
      <w:color w:val="000000"/>
      <w:u w:color="000000"/>
    </w:rPr>
  </w:style>
  <w:style w:type="paragraph" w:styleId="Kopfzeile">
    <w:name w:val="header"/>
    <w:basedOn w:val="Standard"/>
    <w:link w:val="KopfzeileZchn"/>
    <w:uiPriority w:val="99"/>
    <w:unhideWhenUsed/>
    <w:rsid w:val="003C276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C276C"/>
    <w:rPr>
      <w:rFonts w:ascii="Cambria" w:eastAsia="Cambria" w:hAnsi="Cambria" w:cs="Cambria"/>
      <w:color w:val="000000"/>
      <w:sz w:val="24"/>
      <w:szCs w:val="24"/>
      <w:u w:color="000000"/>
    </w:rPr>
  </w:style>
  <w:style w:type="paragraph" w:styleId="Fuzeile">
    <w:name w:val="footer"/>
    <w:basedOn w:val="Standard"/>
    <w:link w:val="FuzeileZchn"/>
    <w:uiPriority w:val="99"/>
    <w:unhideWhenUsed/>
    <w:rsid w:val="003C276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C276C"/>
    <w:rPr>
      <w:rFonts w:ascii="Cambria" w:eastAsia="Cambria" w:hAnsi="Cambria" w:cs="Cambria"/>
      <w:color w:val="000000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6013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Pr>
      <w:rFonts w:ascii="Cambria" w:eastAsia="Cambria" w:hAnsi="Cambria" w:cs="Cambria"/>
      <w:color w:val="000000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Funotentext">
    <w:name w:val="footnote text"/>
    <w:rPr>
      <w:rFonts w:ascii="Cambria" w:eastAsia="Cambria" w:hAnsi="Cambria" w:cs="Cambria"/>
      <w:color w:val="000000"/>
      <w:u w:color="000000"/>
    </w:rPr>
  </w:style>
  <w:style w:type="paragraph" w:styleId="Kopfzeile">
    <w:name w:val="header"/>
    <w:basedOn w:val="Standard"/>
    <w:link w:val="KopfzeileZchn"/>
    <w:uiPriority w:val="99"/>
    <w:unhideWhenUsed/>
    <w:rsid w:val="003C276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C276C"/>
    <w:rPr>
      <w:rFonts w:ascii="Cambria" w:eastAsia="Cambria" w:hAnsi="Cambria" w:cs="Cambria"/>
      <w:color w:val="000000"/>
      <w:sz w:val="24"/>
      <w:szCs w:val="24"/>
      <w:u w:color="000000"/>
    </w:rPr>
  </w:style>
  <w:style w:type="paragraph" w:styleId="Fuzeile">
    <w:name w:val="footer"/>
    <w:basedOn w:val="Standard"/>
    <w:link w:val="FuzeileZchn"/>
    <w:uiPriority w:val="99"/>
    <w:unhideWhenUsed/>
    <w:rsid w:val="003C276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C276C"/>
    <w:rPr>
      <w:rFonts w:ascii="Cambria" w:eastAsia="Cambria" w:hAnsi="Cambria" w:cs="Cambria"/>
      <w:color w:val="000000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6013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1787</Words>
  <Characters>11264</Characters>
  <Application>Microsoft Office Word</Application>
  <DocSecurity>0</DocSecurity>
  <Lines>93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sabine</cp:lastModifiedBy>
  <cp:revision>10</cp:revision>
  <dcterms:created xsi:type="dcterms:W3CDTF">2015-05-03T17:50:00Z</dcterms:created>
  <dcterms:modified xsi:type="dcterms:W3CDTF">2015-05-31T17:23:00Z</dcterms:modified>
</cp:coreProperties>
</file>